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ED78EB">
      <w:pPr>
        <w:pStyle w:val="5"/>
        <w:jc w:val="center"/>
        <w:rPr>
          <w:rFonts w:hint="eastAsia" w:ascii="方正小标宋简体" w:hAnsi="方正小标宋简体" w:eastAsia="方正小标宋简体" w:cs="Arial"/>
          <w:b w:val="0"/>
          <w:bCs w:val="0"/>
          <w:color w:val="auto"/>
          <w:spacing w:val="0"/>
          <w:sz w:val="40"/>
          <w:szCs w:val="40"/>
          <w:lang w:eastAsia="zh-CN"/>
        </w:rPr>
      </w:pPr>
      <w:bookmarkStart w:id="0" w:name="_Toc24956"/>
      <w:bookmarkStart w:id="1" w:name="_Toc22936"/>
      <w:r>
        <w:rPr>
          <w:rFonts w:hint="eastAsia" w:ascii="方正小标宋简体" w:hAnsi="方正小标宋简体" w:eastAsia="方正小标宋简体" w:cs="Arial"/>
          <w:b w:val="0"/>
          <w:bCs w:val="0"/>
          <w:color w:val="auto"/>
          <w:spacing w:val="0"/>
          <w:sz w:val="40"/>
          <w:szCs w:val="40"/>
          <w:lang w:eastAsia="zh-CN"/>
        </w:rPr>
        <w:t>南昌医学院实训实验耗材（第一批）采购项目</w:t>
      </w:r>
    </w:p>
    <w:p w14:paraId="34E9B106">
      <w:pPr>
        <w:pStyle w:val="5"/>
        <w:jc w:val="center"/>
        <w:rPr>
          <w:rFonts w:hint="eastAsia" w:ascii="方正小标宋简体" w:hAnsi="方正小标宋简体" w:eastAsia="方正小标宋简体" w:cs="Arial"/>
          <w:b w:val="0"/>
          <w:bCs w:val="0"/>
          <w:color w:val="auto"/>
          <w:spacing w:val="0"/>
          <w:sz w:val="40"/>
          <w:szCs w:val="40"/>
          <w:lang w:eastAsia="zh-CN"/>
        </w:rPr>
      </w:pPr>
      <w:r>
        <w:rPr>
          <w:rFonts w:hint="eastAsia" w:ascii="方正小标宋简体" w:hAnsi="方正小标宋简体" w:eastAsia="方正小标宋简体" w:cs="Arial"/>
          <w:b w:val="0"/>
          <w:bCs w:val="0"/>
          <w:color w:val="auto"/>
          <w:spacing w:val="0"/>
          <w:sz w:val="40"/>
          <w:szCs w:val="40"/>
          <w:lang w:eastAsia="zh-CN"/>
        </w:rPr>
        <w:t>项目信息</w:t>
      </w:r>
    </w:p>
    <w:p w14:paraId="04CDC3FA">
      <w:pPr>
        <w:keepNext/>
        <w:keepLines/>
        <w:pageBreakBefore w:val="0"/>
        <w:widowControl/>
        <w:kinsoku/>
        <w:wordWrap/>
        <w:overflowPunct/>
        <w:topLinePunct w:val="0"/>
        <w:autoSpaceDE w:val="0"/>
        <w:autoSpaceDN w:val="0"/>
        <w:bidi w:val="0"/>
        <w:adjustRightInd w:val="0"/>
        <w:snapToGrid w:val="0"/>
        <w:textAlignment w:val="baseline"/>
        <w:outlineLvl w:val="9"/>
        <w:rPr>
          <w:rFonts w:hint="eastAsia"/>
          <w:b w:val="0"/>
          <w:bCs w:val="0"/>
          <w:color w:val="auto"/>
          <w:lang w:val="en-US" w:eastAsia="zh-CN"/>
        </w:rPr>
      </w:pPr>
    </w:p>
    <w:p w14:paraId="21402EBF">
      <w:pPr>
        <w:pStyle w:val="5"/>
        <w:rPr>
          <w:b/>
          <w:bCs/>
          <w:color w:val="auto"/>
          <w:lang w:eastAsia="zh-CN"/>
        </w:rPr>
      </w:pPr>
      <w:r>
        <w:rPr>
          <w:rFonts w:hint="eastAsia"/>
          <w:b/>
          <w:bCs/>
          <w:color w:val="auto"/>
          <w:lang w:val="en-US" w:eastAsia="zh-CN"/>
        </w:rPr>
        <w:t>一、</w:t>
      </w:r>
      <w:r>
        <w:rPr>
          <w:rFonts w:hint="eastAsia"/>
          <w:b/>
          <w:bCs/>
          <w:color w:val="auto"/>
          <w:lang w:eastAsia="zh-CN"/>
        </w:rPr>
        <w:t>项目基本情况</w:t>
      </w:r>
      <w:bookmarkEnd w:id="0"/>
      <w:bookmarkEnd w:id="1"/>
    </w:p>
    <w:p w14:paraId="32F6C6DB">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项目名称：南昌医学院实训实验耗材（第一批）采购项目</w:t>
      </w:r>
    </w:p>
    <w:p w14:paraId="123E7C30">
      <w:pPr>
        <w:widowControl w:val="0"/>
        <w:kinsoku/>
        <w:wordWrap w:val="0"/>
        <w:spacing w:line="460" w:lineRule="exact"/>
        <w:ind w:firstLine="452" w:firstLineChars="200"/>
        <w:rPr>
          <w:rFonts w:hint="default" w:ascii="宋体" w:hAnsi="宋体"/>
          <w:b w:val="0"/>
          <w:bCs w:val="0"/>
          <w:color w:val="auto"/>
          <w:spacing w:val="-7"/>
          <w:lang w:val="en-US" w:eastAsia="zh-CN"/>
        </w:rPr>
      </w:pPr>
      <w:r>
        <w:rPr>
          <w:rFonts w:hint="eastAsia" w:ascii="宋体" w:hAnsi="宋体"/>
          <w:b w:val="0"/>
          <w:bCs w:val="0"/>
          <w:color w:val="auto"/>
          <w:spacing w:val="-7"/>
          <w:lang w:eastAsia="zh-CN"/>
        </w:rPr>
        <w:t>采购方式：</w:t>
      </w:r>
      <w:r>
        <w:rPr>
          <w:rFonts w:hint="eastAsia" w:ascii="宋体" w:hAnsi="宋体"/>
          <w:b w:val="0"/>
          <w:bCs w:val="0"/>
          <w:color w:val="auto"/>
          <w:spacing w:val="-7"/>
          <w:lang w:val="en-US" w:eastAsia="zh-CN"/>
        </w:rPr>
        <w:t>公开招标</w:t>
      </w:r>
    </w:p>
    <w:p w14:paraId="63C860E0">
      <w:pPr>
        <w:widowControl w:val="0"/>
        <w:kinsoku/>
        <w:wordWrap w:val="0"/>
        <w:spacing w:line="460" w:lineRule="exact"/>
        <w:ind w:firstLine="460" w:firstLineChars="200"/>
        <w:rPr>
          <w:rFonts w:hint="eastAsia" w:ascii="宋体" w:hAnsi="宋体"/>
          <w:b w:val="0"/>
          <w:bCs w:val="0"/>
          <w:color w:val="auto"/>
          <w:spacing w:val="-5"/>
        </w:rPr>
      </w:pPr>
      <w:r>
        <w:rPr>
          <w:rFonts w:hint="eastAsia" w:ascii="宋体" w:hAnsi="宋体"/>
          <w:b w:val="0"/>
          <w:bCs w:val="0"/>
          <w:color w:val="auto"/>
          <w:spacing w:val="-5"/>
        </w:rPr>
        <w:t>合同履行期限：</w:t>
      </w:r>
      <w:r>
        <w:rPr>
          <w:rFonts w:hint="eastAsia" w:ascii="宋体" w:hAnsi="宋体"/>
          <w:b w:val="0"/>
          <w:bCs w:val="0"/>
          <w:color w:val="auto"/>
          <w:spacing w:val="-5"/>
          <w:lang w:eastAsia="zh-CN"/>
        </w:rPr>
        <w:t>自签订合同之日起30个日历日内，将全部货物送达采购人指定地点并全部安装完成。</w:t>
      </w:r>
    </w:p>
    <w:p w14:paraId="206BE769">
      <w:pPr>
        <w:widowControl w:val="0"/>
        <w:kinsoku/>
        <w:wordWrap w:val="0"/>
        <w:spacing w:line="460" w:lineRule="exact"/>
        <w:ind w:firstLine="460" w:firstLineChars="200"/>
        <w:rPr>
          <w:rFonts w:hint="eastAsia" w:ascii="宋体" w:hAnsi="宋体"/>
          <w:b w:val="0"/>
          <w:bCs w:val="0"/>
          <w:color w:val="auto"/>
          <w:spacing w:val="-5"/>
          <w:u w:val="single"/>
          <w:lang w:eastAsia="zh-CN"/>
        </w:rPr>
      </w:pPr>
      <w:r>
        <w:rPr>
          <w:rFonts w:hint="eastAsia" w:ascii="宋体" w:hAnsi="宋体"/>
          <w:b w:val="0"/>
          <w:bCs w:val="0"/>
          <w:color w:val="auto"/>
          <w:spacing w:val="-5"/>
        </w:rPr>
        <w:t>本项目不接受联合体</w:t>
      </w:r>
      <w:r>
        <w:rPr>
          <w:rFonts w:hint="eastAsia" w:ascii="宋体" w:hAnsi="宋体"/>
          <w:b w:val="0"/>
          <w:bCs w:val="0"/>
          <w:color w:val="auto"/>
          <w:spacing w:val="-5"/>
          <w:lang w:val="en-US" w:eastAsia="zh-CN"/>
        </w:rPr>
        <w:t>投标</w:t>
      </w:r>
      <w:r>
        <w:rPr>
          <w:rFonts w:hint="eastAsia" w:ascii="宋体" w:hAnsi="宋体"/>
          <w:b w:val="0"/>
          <w:bCs w:val="0"/>
          <w:color w:val="auto"/>
          <w:spacing w:val="-5"/>
        </w:rPr>
        <w:t>。</w:t>
      </w:r>
    </w:p>
    <w:p w14:paraId="31175C10">
      <w:pPr>
        <w:pStyle w:val="5"/>
        <w:rPr>
          <w:b/>
          <w:bCs/>
          <w:lang w:eastAsia="zh-CN"/>
        </w:rPr>
      </w:pPr>
      <w:bookmarkStart w:id="2" w:name="_Toc5686"/>
      <w:bookmarkStart w:id="3" w:name="_Toc22458"/>
      <w:r>
        <w:rPr>
          <w:rFonts w:hint="eastAsia"/>
          <w:b/>
          <w:bCs/>
          <w:color w:val="auto"/>
          <w:lang w:val="en-US" w:eastAsia="zh-CN"/>
        </w:rPr>
        <w:t>二、</w:t>
      </w:r>
      <w:r>
        <w:rPr>
          <w:rFonts w:hint="eastAsia"/>
          <w:b/>
          <w:bCs/>
          <w:color w:val="auto"/>
          <w:lang w:eastAsia="zh-CN"/>
        </w:rPr>
        <w:t>投标人的资格要</w:t>
      </w:r>
      <w:r>
        <w:rPr>
          <w:rFonts w:hint="eastAsia"/>
          <w:b/>
          <w:bCs/>
          <w:lang w:eastAsia="zh-CN"/>
        </w:rPr>
        <w:t>求</w:t>
      </w:r>
      <w:bookmarkEnd w:id="2"/>
      <w:bookmarkEnd w:id="3"/>
    </w:p>
    <w:p w14:paraId="47432B25">
      <w:pPr>
        <w:widowControl w:val="0"/>
        <w:kinsoku/>
        <w:wordWrap w:val="0"/>
        <w:spacing w:line="460" w:lineRule="exact"/>
        <w:ind w:firstLine="452" w:firstLineChars="200"/>
        <w:rPr>
          <w:rFonts w:hint="eastAsia" w:ascii="宋体" w:hAnsi="宋体"/>
          <w:b w:val="0"/>
          <w:bCs w:val="0"/>
          <w:color w:val="auto"/>
          <w:spacing w:val="-7"/>
          <w:lang w:eastAsia="zh-CN"/>
        </w:rPr>
      </w:pPr>
      <w:bookmarkStart w:id="4" w:name="_Toc14693"/>
      <w:bookmarkStart w:id="5" w:name="_Toc29296"/>
      <w:bookmarkStart w:id="6" w:name="_Toc24924"/>
      <w:bookmarkStart w:id="7" w:name="_Toc25545"/>
      <w:bookmarkStart w:id="8" w:name="_Toc2349"/>
      <w:r>
        <w:rPr>
          <w:rFonts w:hint="eastAsia" w:ascii="宋体" w:hAnsi="宋体"/>
          <w:b w:val="0"/>
          <w:bCs w:val="0"/>
          <w:color w:val="auto"/>
          <w:spacing w:val="-7"/>
          <w:lang w:eastAsia="zh-CN"/>
        </w:rPr>
        <w:t>1.满足《中华人民共和国政府采购法》第二十二条规定：</w:t>
      </w:r>
    </w:p>
    <w:p w14:paraId="718C6DE9">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1.1具有独立承担民事责任的能力；</w:t>
      </w:r>
    </w:p>
    <w:p w14:paraId="282A2E9F">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1.2具有良好的商业信誉和健全的财务会计制度；</w:t>
      </w:r>
    </w:p>
    <w:p w14:paraId="7BFC3808">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1.3具有履行合同所必需的设备和专业技术能力；</w:t>
      </w:r>
    </w:p>
    <w:p w14:paraId="68A1AB7B">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1.4有依法缴纳税收和社会保障资金的良好记录；</w:t>
      </w:r>
    </w:p>
    <w:p w14:paraId="570ADAE1">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1.5参加政府采购活动前三年内，在经营活动中没有重大违法记录；</w:t>
      </w:r>
    </w:p>
    <w:p w14:paraId="4F3443F4">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1.6法律、行政法规规定的其他条件。</w:t>
      </w:r>
    </w:p>
    <w:p w14:paraId="0DFDC075">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2.单位负责人为同一人或者存在直接控股、管理关系的不同投标人，不得参加同一合同项下的采购活动。为本采购项目提供整体设计、规范编制或者项目管理、监理、检测等服务的，不得参加本项目的政府采购活动。</w:t>
      </w:r>
    </w:p>
    <w:p w14:paraId="4603E315">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3.通过“信用中国”或“中国政府采购网”查询相关主体信用记录，被列入失信被执行人、重大税收违法失信主体、政府采购严重违法失信行为记录名单的投标人（处罚期限尚未届满的），不得参与本项目的政府采购活动。</w:t>
      </w:r>
    </w:p>
    <w:p w14:paraId="705AB0B1">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4.落实政府采购政策需满足的资格要求：</w:t>
      </w:r>
    </w:p>
    <w:p w14:paraId="2CC8DBC5">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4.1中小企业政策</w:t>
      </w:r>
    </w:p>
    <w:p w14:paraId="1E1B3FC1">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本项目不专门面向中小企业采购。</w:t>
      </w:r>
    </w:p>
    <w:p w14:paraId="1D334342">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4.2如本项目采购的产品属于政府强制采购节能产品的，投标文件中必须提供《参与实施政府采购节能产品认证机构名录》中的对应产品认证机构出具的节能产品认证证书；</w:t>
      </w:r>
    </w:p>
    <w:p w14:paraId="2C606790">
      <w:pPr>
        <w:widowControl w:val="0"/>
        <w:kinsoku/>
        <w:wordWrap w:val="0"/>
        <w:spacing w:line="460" w:lineRule="exact"/>
        <w:ind w:firstLine="452" w:firstLineChars="200"/>
        <w:rPr>
          <w:rFonts w:hint="eastAsia" w:ascii="宋体" w:hAnsi="宋体"/>
          <w:b w:val="0"/>
          <w:bCs w:val="0"/>
          <w:color w:val="auto"/>
          <w:spacing w:val="-7"/>
          <w:lang w:eastAsia="zh-CN"/>
        </w:rPr>
      </w:pPr>
      <w:r>
        <w:rPr>
          <w:rFonts w:hint="eastAsia" w:ascii="宋体" w:hAnsi="宋体"/>
          <w:b w:val="0"/>
          <w:bCs w:val="0"/>
          <w:color w:val="auto"/>
          <w:spacing w:val="-7"/>
          <w:lang w:eastAsia="zh-CN"/>
        </w:rPr>
        <w:t>5.本项目的特定资格要求：无。</w:t>
      </w:r>
    </w:p>
    <w:p w14:paraId="4C64032E">
      <w:pPr>
        <w:pStyle w:val="5"/>
        <w:rPr>
          <w:rFonts w:hint="eastAsia"/>
          <w:b/>
          <w:bCs/>
          <w:lang w:val="en-US" w:eastAsia="zh-CN"/>
        </w:rPr>
      </w:pPr>
      <w:r>
        <w:rPr>
          <w:rFonts w:hint="eastAsia"/>
          <w:b/>
          <w:bCs/>
          <w:lang w:val="en-US" w:eastAsia="zh-CN"/>
        </w:rPr>
        <w:t>三、技术要求</w:t>
      </w:r>
      <w:bookmarkEnd w:id="4"/>
      <w:bookmarkEnd w:id="5"/>
      <w:bookmarkEnd w:id="6"/>
      <w:bookmarkEnd w:id="7"/>
      <w:bookmarkEnd w:id="8"/>
    </w:p>
    <w:tbl>
      <w:tblPr>
        <w:tblStyle w:val="2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2"/>
        <w:gridCol w:w="1584"/>
        <w:gridCol w:w="430"/>
        <w:gridCol w:w="597"/>
        <w:gridCol w:w="4596"/>
        <w:gridCol w:w="613"/>
        <w:gridCol w:w="592"/>
        <w:gridCol w:w="597"/>
      </w:tblGrid>
      <w:tr w14:paraId="68AA7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7"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A75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bookmarkStart w:id="9" w:name="_Toc26511"/>
            <w:bookmarkStart w:id="10" w:name="_Toc11777"/>
            <w:bookmarkStart w:id="11" w:name="_Toc1050"/>
            <w:bookmarkStart w:id="12" w:name="_Toc4621"/>
            <w:bookmarkStart w:id="13" w:name="_Toc3907"/>
            <w:r>
              <w:rPr>
                <w:rFonts w:hint="eastAsia" w:asciiTheme="minorEastAsia" w:hAnsiTheme="minorEastAsia" w:eastAsiaTheme="minorEastAsia" w:cstheme="minorEastAsia"/>
                <w:b/>
                <w:bCs/>
                <w:i w:val="0"/>
                <w:iCs w:val="0"/>
                <w:color w:val="000000"/>
                <w:kern w:val="0"/>
                <w:sz w:val="18"/>
                <w:szCs w:val="18"/>
                <w:u w:val="none"/>
                <w:lang w:val="en-US" w:eastAsia="zh-CN" w:bidi="ar"/>
              </w:rPr>
              <w:t>序号</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0F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设备名称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665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计量单位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9F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数量</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BF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主要技术参数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9D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国产/进口</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76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是否为核心产品</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159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top"/>
              <w:rPr>
                <w:rFonts w:hint="eastAsia" w:asciiTheme="minorEastAsia" w:hAnsiTheme="minorEastAsia" w:eastAsiaTheme="minorEastAsia" w:cstheme="minorEastAsia"/>
                <w:b/>
                <w:bCs/>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学院名称</w:t>
            </w:r>
          </w:p>
        </w:tc>
      </w:tr>
      <w:tr w14:paraId="4E727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8B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AE2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青霉素密封瓶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2E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E4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5E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5ML玻璃材质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04F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B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F1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4DC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E5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C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感应取液消毒器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12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8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55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挂墙免打孔，带配套电池；147*105*136mm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08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D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35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F34E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724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FC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双层剖腹单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E4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FDD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441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墨绿色，双层，长300宽180CM，距上端150CM处开一长40CM宽10CM的长方形孔洞，距另一端110处的方形孔洞宽边正中处，两面做一红色标记。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3D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C4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85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5868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A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72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B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50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3E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10*8cm，5～6片/袋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79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07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6E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599D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DA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44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心电极片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C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D1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B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按扣式圆形贴片直径约50.5mm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D1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3F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F44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F9B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5F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B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血糖仪配套血糖试纸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C1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62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F3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适用580血糖仪Ⅰ型，≥20片一盒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DA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6C0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D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DBE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1B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37E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75%一次性酒精棉片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B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36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DE5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每片单独包装6*6CM，≥20片一盒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E2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AC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07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BB57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637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D6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血糖仪配套一次性采血针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1D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1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09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28G，≥20根一盒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9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95A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F4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F785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94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06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免洗手消毒液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43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2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2E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长嘴泵头，≥500ml/瓶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0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5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B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59C6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A50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BB9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红十字专用加厚三角巾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0E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4C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958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白色，全棉加厚，90*90*130CM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7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85A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571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A23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8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51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弹力绷带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A1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92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BA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白色，带固定铝扣，5*450CM/卷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05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6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33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618B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38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821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弹力绷带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1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36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2B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白色，带固定铝扣，7.5*450CM/卷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DC5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B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B48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CF14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63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F6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简易呼吸器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73A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60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70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包装箱：面罩、开口器、口咽通气、呼吸阀、弹性呼吸囊、储气袋、氧气管、说明书。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40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FF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3C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870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E0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C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压肠板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0B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1A6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F0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4A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17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3E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5AF9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B3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3E4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鼠齿钳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29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9C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27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9C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41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84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CF7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3C2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52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有齿血管钳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ED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C3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5F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DA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0A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C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097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AA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3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肺叶钳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C55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AD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52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2C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82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89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FF3B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D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90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阑尾钳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CE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EE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19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D5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83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26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1083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FCF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29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甲状腺拉钩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0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A7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6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BC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C2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D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32B4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6B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EF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阑尾拉钩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F3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4D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22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2FD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D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6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2A25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720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97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刮勺（双头）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8F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AE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ED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DB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A7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01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AB2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EB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70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有槽探针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B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A20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297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16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364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C3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AD3F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9F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50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胆道探子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B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6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29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82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CB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778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E1A2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FC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40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腹腔吸引器头（直）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1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3A1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3DE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45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6A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27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D259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90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357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腹腔吸引器头（弯）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DD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0D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3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DF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C8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04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4CB7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E2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0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蚊式血管钳（弯）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AD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F6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AB7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53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7A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791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2565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BE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38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拆线剪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24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20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13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DCE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2A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33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B935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AF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9E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胃钳（无钉）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D7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65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5E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BC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E6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75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C496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370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8E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持针器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1C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DAE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95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1A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92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C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B8B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CE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A0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直角血管钳（90°分离结扎钳）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B7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BB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55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不锈钢材质，22cm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EB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D38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89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9951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F2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48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电子握力计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4B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E5F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CC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90kg拉力，24c*14cm*5cm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5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48F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7F9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D3BC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2D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43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85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260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50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6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D2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4C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7E5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58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40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68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53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EBC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90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1F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5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2558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D4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E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翻身垫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6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8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E3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下肢U型垫，皮革款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29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6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3F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7B49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78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CD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43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40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AF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R型，60cm*25cm*20cm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55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FB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DA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4D3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E2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9E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3F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94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8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三角形，皮革材质57cm*53cm*23cm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FBC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04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A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89C6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45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131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软枕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0A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73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78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50*70cm*14cm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C0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8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4A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633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10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53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关节活动测量尺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46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E7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3D6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318mm，亚克力材质+配套箱子</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57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0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4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AFF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8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B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轮椅转移板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4C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09A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A4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ABS材质、底部防滑，承重≥150kg，80cm*21cm*1.2cm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9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3E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32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01D2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2D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C4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6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7E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3C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检测范围0.6～33.3mmol/L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4C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4E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A8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345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5D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5B7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血糖仪采血针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E83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03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A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与上述血糖仪配套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E0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85A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5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E24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60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8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38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F5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50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与上述血糖仪配套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D8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97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6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79AD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FD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3F5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一次性无菌棉签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EE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1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B9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带自封口灭菌级 10CM ；20根/包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0F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AB0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9D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EDBC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20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50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一次性无菌输液胶贴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16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4A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D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医用输液贴（100片/盒）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3DC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83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BAD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7591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E4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98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一次性留置针敷贴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6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贴</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A1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D2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6cm*7cm/贴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58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DE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C3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429B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66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0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一次性输液器带针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DD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70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14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针头0.6mm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DD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9F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563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9B25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72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96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Y型留置针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35F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54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67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Y型 22G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FD6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7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1E5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B72A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0D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AD8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采血针头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7AE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5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AF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0.55*20mm，≥100支/袋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44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82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71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A663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09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80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输液针头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95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72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BC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0.5*19mm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45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1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2B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3F51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40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5A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1C4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027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13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1ml/支 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E3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73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5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EB8E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90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A3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12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B3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2A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2.5ml/支 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ABC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3E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66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5D60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798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962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49D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8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FB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5ml/支  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CA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8E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A7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09CE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7E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62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E0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0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4D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10ml/支 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EF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07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9D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A13D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F0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4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FC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4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28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20ml/支 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93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21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67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B159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B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02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E4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F2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24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50ml/支 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D9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0FF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69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D2BB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9F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1ml注射器针头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48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9BE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21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3号针头内径0.21mm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B5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573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AF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ED5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96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C8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2.5ml注射器针头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3F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5F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C98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4号针头内径0.4mm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98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9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D9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14E6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BC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BF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5ml注射器针头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C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76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7号针头内径0.51mm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C8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55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6B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AA99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C8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63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医用输液三联盒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0B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36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EC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ABS塑料45cm*33cm*5cm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8A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34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85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5F46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3A4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11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一次性压脉带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35C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CD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3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6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9D1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ABE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A701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338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E4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24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0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2C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6L 圆筒形状，塑料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21B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26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C5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C0E0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36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85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一次性动脉血采集注射器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CE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21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2A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51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AD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443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1439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4D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4FF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预充式封管液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8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02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A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5ml，内含生理盐水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83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AD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959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E234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A9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32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透气胶贴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7C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CF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5C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7*7cm*100支/盒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80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F6B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9F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50A6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2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AE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一次性双腔留置导尿管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13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6C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01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16FR双腔，橡胶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E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37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D5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4FF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93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ABB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75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D2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8E5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大号，规格：10*12cm，200块/袋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ED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2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EC7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2431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7E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7C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外科乳胶手套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99B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F9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A3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C2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4DF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1F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20F8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D4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7C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外科乳胶手套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2C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623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4E0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7.5号，有粉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4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0A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DA1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5070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E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F13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外科乳胶手套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51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78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BB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6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C55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879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15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2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一次性医用PE手套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D2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F3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43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薄膜状100只/包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F0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B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EA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E874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A3E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D1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一次性医用导尿包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18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0F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B6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无菌独立包装 成人用（内含引流袋一个、10ml注射器1支、镊子3把、碘伏棉球两包、试管1根、手套一双、纱布数块、润滑剂1包、F12乳胶导尿管1根、洞巾1块、无菌巾1块）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C4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78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A6A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CFCF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72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2F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舌钳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79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EF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C1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C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DF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9E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AE84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1D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96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丁字开口器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3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CF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E8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不锈钢材质13CM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B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C1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D7A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65D2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F14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E5F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一次性中单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20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DF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72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90*160cm，无纺布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96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036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AC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263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64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5A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一次性中单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6A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BF4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B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120*200cm，无纺布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4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A4B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4B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B1C8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3D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DC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一次性压舌板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67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49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B7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木质材质，独立包装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2A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6E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9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F46A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AE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C0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一次性胃镜咬口有绳牙垫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2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83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A9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独立包装，牙垫型，小号4.8cm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79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86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A7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132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5A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9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一次性硅胶胃管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AC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AF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01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F14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16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9C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E54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2683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62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07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一次性胃管包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34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F4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A5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无菌独立包装（内含无纺布2张、PE手套一双、棉签两个、F14胃管1根、纱布数块、塑料钳1个、弯盘1个、长盘1个、石蜡棉球1个、灌注器1个）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93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EC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27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8AE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492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F6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汞式水银血压计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8A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E1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47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水银血压计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27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DF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21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6BB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C9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5A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体温计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C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54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89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腋温使用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6BA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13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83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D243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1B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8C0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医用PH试纸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5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C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7C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口腔酸碱度检测用 100张/盒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F60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0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D7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97376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58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3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一次性口腔护理包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17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712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1B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独立包装（内含无纺布片、压舌板 1    方盘2  镊子1   止血钳1   围巾1   手套2    纱布块2    棉球16～18个）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E9A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54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A8F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857F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2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52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不锈钢治疗盘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27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30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3B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31*24*5cm不锈钢材质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4C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D6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BD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4517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99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9A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不锈钢治疗盘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B6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5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33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45*33*5cm不锈钢材质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EB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80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B1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35AF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8E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A9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治疗盘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5C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B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E5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31*24*5cm塑料ABS</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C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0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BC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23E0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57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1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治疗盘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BE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13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9C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45*33*5cm塑料ABS</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54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7B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89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2BCB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74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85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压力蒸汽灭菌指示卡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AA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7D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01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134摄氏度200片/盒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BE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E8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1A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99EF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69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7B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化学消毒灭菌指示胶带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EA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C1E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06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2cm*45m/卷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5D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80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5F6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659F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F0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8D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不锈钢组织剪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EA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2C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83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16CM长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8F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08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7B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155F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A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FC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1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4D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24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2cm*10m/盒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6D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DB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BF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C263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0A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EFE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医用3m胶贴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9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3C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66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1.25cm*9.1m，透气胶带；10卷/盒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9B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89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7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8136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E5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67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有盖方盘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78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2A4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D8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不锈钢304，30*20*5CM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2CF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79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C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A434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D2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07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一次性治疗巾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DC3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00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A1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60cm*80cm，单独包装无纺布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7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B3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16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6F07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28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2C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一次性治疗巾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EA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04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9D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80cm*120cm，无纺布，单独包装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CCC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F96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B1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F61F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A0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8C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一次性弯盘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7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CA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3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18cm*11cm，白色塑料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63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2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D5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398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2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87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加厚亚力克方盘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33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9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B7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48cm*34cm，透明色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5B3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52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77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1644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53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9A7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无齿卵圆钳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CC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B0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749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25cm，弯钳，不锈钢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69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F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56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DCE9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A4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FB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无齿卵圆钳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0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C89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A4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25cm，直钳，不锈钢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88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4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72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ED69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49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27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隔离衣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A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682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09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白色纯棉；xxl码</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44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22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7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1050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8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40C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双层内包布（加绳子）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E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E9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BB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绿色棉质，50cm*50cm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232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88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E9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8E22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D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0F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双层内包布（加绳子）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9A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085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66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绿色棉质，70cm*70cm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25C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F18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C6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7BF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04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41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双层内包布（不加绳子）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F52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77F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80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绿色棉质，70cm*70cm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F2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068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CC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B325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0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24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单层治疗巾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BC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F0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30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绿色棉质，70cm*50cm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FE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6A2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2E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0F5C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DDC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E38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吸痰管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BE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1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C2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4.67mm（F14号）*420mm，内带手套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71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EA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A9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7F2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F8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E5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一次性吸痰包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3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38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独立包装（内带手套的吸痰管1根、治疗巾1块、镊子1个、纱布数块、治疗碗1块、托盘1个、盐水纱布1块）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8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F7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7C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9E8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5D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65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一次性灌肠包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D9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9F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65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独立包装F24(8.0mm）（内含肠道冲洗袋、一双薄膜手套、一张方巾、三张纸巾润滑剂、一个托盘、一根木签）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08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53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B5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E73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A2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AB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一次性输血器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9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18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F39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0.9mm*28mm TWLB</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0D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FD4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38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CD7D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DC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662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一次性洗胃胃管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D8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420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9E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直径7.3mm，硅胶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36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C1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435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463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7A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33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手腕约束带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92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27D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E16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10cm*29cm，绿色棉布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19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78B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0E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D0CB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DD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635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脚腕约束带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A0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92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0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10cm*39cm，绿色棉布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2D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6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71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A539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9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A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膝盖约束带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E2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30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B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14cm*52cm，绑带92cm，绿色棉布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5F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34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E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88E7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12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6D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肩部约束带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2D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77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45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9.5cm*60cm，绑带256cm，绿色棉布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8E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F6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F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EA23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A0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06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医用棉垫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7A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BA1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70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10cm*15cm，白色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44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A9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16D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C7D9E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DA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1C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粗艾柱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25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D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保健类 5*2.8cm*≥27粒/盒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FC7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5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17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7BF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D6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91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艾柱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EC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7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6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保健类18*27mm*≥54粒/盒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62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0D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FA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8584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52B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C40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艾条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BC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BF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1B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保健类1.8cm*20cm*≥10支/盒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CB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3F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94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8C12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F62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C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穴位敷贴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9F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50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B7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7*7cm*≥100支/盒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7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E0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ED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386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57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75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穴位敷贴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63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36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7F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5*5cm*≥100支/盒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24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AA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2F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32E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D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9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艾灸盒（木制）随身灸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0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09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8E0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套装：单孔（孔径2.2cm）、双孔（孔径2.2cm）、四孔（孔径2.2cm）、推艾器（适用直径1.8cm的艾条；孔径2.2cm的艾灸盒）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DB9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C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6A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59D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3C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0D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红外线理疗灯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0F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F9A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D6C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（高度范围35-120CM）；机械定时关机；250W大灯头；防烫网罩；灯头可360旋转；倾倒断电保护；高密度配重底座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DB1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2E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A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7204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01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543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探棒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3F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20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0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长15cm，直径4mm，黄铜材质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99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A6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3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F81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40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AC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耳穴贴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16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38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C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耳穴贴（砭石豆，600贴/盒）+探穴笔+耳模型+耳穴图+镊子</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7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65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71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B365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42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A76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刮痧工具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E7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73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B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套装（包含点穴笔125mm*13mm，眼部拨筋棒122.5mm*38mm，面部刮痧板120.5mm*33mm，鱼形刮痧板114mm*38mm，方形刮痧板92.5mm52mm，刮痧梳93.5mm*53mm，三角刮痧板98.5mm*53mm）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02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3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91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361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61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B5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针灸针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2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7A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2E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0.3*50mm（两寸）/≥100支/盒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E5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A5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35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A85E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C0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76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针灸针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5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8C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49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0.3*40mm（一寸半）/≥100支/盒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BA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B5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68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63BB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DE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E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中医针灸穴位模型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BE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5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50C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85cm带骨肌内脏针灸</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A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6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35A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A149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92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001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无烟便携式随身艾灸盒（带布套）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3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E2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5C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绑带款，适合80～200斤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D0D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6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325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5044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3E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7A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全身通用经络刷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51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63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87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15*10cm，软硅胶材质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BA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2B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81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B5F0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04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9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头皮按摩器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97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52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6C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电压：5v；功率：5w；电池：2100mAh；重量：裸机210g，含底座300g；产品尺寸：L118*W112*H81mm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A23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18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4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CBD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C9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A6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乳胶管止血带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31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049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E6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内径5mm外径7mm长1M/卷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F0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CCA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DA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FECA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0A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BF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一次性加厚洁面巾（抽取式）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4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1B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F25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25*25CM，≥50张/包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91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6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23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8BE7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213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9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一次性加厚洁面巾（抽取式）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A9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8C9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6A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30*25CM，≥50张/包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EA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B10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53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1CC4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60D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3FC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擦玻璃专用麂皮魔力布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C9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5E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EB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E7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AE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AF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340B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04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2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肥皂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2D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F1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E4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洗衣皂，≥200g/块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FA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60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C7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643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78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D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F0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C3D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5A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35*72cm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B1F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C0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34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BD98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37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9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卷尺（皮丘尺）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D8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A8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2A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77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8C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D6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6F2F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F1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5C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尿管标识贴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18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89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4F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≥500贴/卷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973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52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1A0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BB01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F5B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55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D4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FB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80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10ml/个，塑料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5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47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E1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25DA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6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774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医用女性便盆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A3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7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6C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32cm*24cm*7cm，塑料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8D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81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7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C2D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F5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A7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胃管标识贴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DF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C7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B85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≥500贴/卷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3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5D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C6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137C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EB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A3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7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88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8A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≥500贴/包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6F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3B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C9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03B0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4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3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塑料夹板（横夹）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BF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6B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5D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A5大小22*14cm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4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0C6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96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5D50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48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7EF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长线插线板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13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D2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073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实训室使用、≥5米长，8孔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72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1D5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4E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DA0D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249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87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盐水接头（吸痰管转接头）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A1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4D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F1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长65mm，塑料，≥100支/盒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A4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5B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E7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DDED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EDC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25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艾灸盖灭火桶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DA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04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E8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22.5cm*8.5cm，镀铬铁材质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1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13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8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8B5E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BC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0C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打火机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D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CE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97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82mm*20mm*11mm，加厚机身</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A4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A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5C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EA60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05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94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3D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A9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B3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纯棉，白色，25*25cm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F1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9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515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9984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8D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AE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EA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5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CA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20cm长柄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F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908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18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1572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A5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1CF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皮筋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F14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5B9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C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黄色橡皮筋，≥100根/包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83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81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47F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7AD4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6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4E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指甲剪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58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FA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B5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不锈钢，长7.8cm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C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842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814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1FA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8A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E0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别针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7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85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7F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不锈钢长45mm，≥100根/盒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8D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68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C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2169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C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C3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橄榄油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13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59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B1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CC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CA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F3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2D84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E5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C7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医用凡士林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64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EAA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7C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F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82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85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ED9A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1A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2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肥皂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47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104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5C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洗衣皂，≥200g/块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4F5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B0B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69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36E0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398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17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双层沥水肥皂盒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B5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9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AAB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9.5cm*13cm，PP材质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1B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31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8A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F2F0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C5C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E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BD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3E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7E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E8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FF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E02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ADD8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07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08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量杯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A9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C3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64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500ml/个，塑料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BA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7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40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5520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C1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1E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红水水温计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02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CE8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D4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0-100度，玻璃棒式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C3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42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E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9B9D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FD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97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凡士林身体乳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9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D1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7B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B3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E6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7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A107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6A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5B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医用冰袋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63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FD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C8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1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D4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2E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E46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F2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BE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医用冰袋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85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FD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9F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BB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C4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47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1BA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56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91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热水袋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A1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DF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79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5E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91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EE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E74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38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F5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衣领夹子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1EA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A3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45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11.5CM不锈钢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1E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AA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A2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9164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A3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8C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文件夹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B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2D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6B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A4尺寸，PP材质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0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0F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E8B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AEB0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B4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C7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C2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D2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B6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蓝色，纸质，单枚26*39mm，≥24枚/张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1A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78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4C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B8C5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96B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AD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E9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2E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4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红色，纸质，单枚26*39mm，≥24枚/张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7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49D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0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59F8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514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C2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砂轮</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5B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D3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69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100个/包，直径：21mm，孔1.5mm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45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A6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64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78E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B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ACE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文件袋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D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A4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D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A4尺寸塑料拉链式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22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E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02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8E8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D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FC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文件盒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C5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19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AF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A4尺寸塑料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D1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D9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39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716E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A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2F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输液记录单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AF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DF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AA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A5纸张，13*19cm纸质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A6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B7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18F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8ED7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A0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64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F7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74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4A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A5纸张，13*19cm纸质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C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FA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EA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16E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F1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BED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输血申请单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FC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F3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7ED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A4尺寸纸质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E2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44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D0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FE2C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6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65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体温单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FB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11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F5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A4尺寸纸质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C3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EA3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E32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0341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8F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31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输血（输液）知情同意书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63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26A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EAF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A4尺寸纸质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E64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DC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95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ED4E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3B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629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床尾卡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F4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3F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B1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卡纸9*7.5cm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7E9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42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A4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32EA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9C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0A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尸体识别卡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0C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C7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0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灰板纸10.5*8cm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81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38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A5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888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F3E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E1A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输液瓶贴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2F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33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9E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小号6*4CM，500贴/卷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5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B1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32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88F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B1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96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手腕带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7A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010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3FA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成人、深蓝色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9B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DA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3B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067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85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46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一次性床罩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7C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3F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1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无纺布材质120*220cm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E41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F4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26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6D0D5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0A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A3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一次性床罩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CC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B08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89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无纺布材质150*220cm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41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E6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862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5EC2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06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75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床单被套枕套三件套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4B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25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D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床单110cm*210cm，白色纯棉带中线；被套150cm*200cm，白色纯棉带中线；枕套白色纯棉40cm*60cm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9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89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B1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EEFF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A9B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51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笔式小手电筒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CB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08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A07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长11CM（可充电）</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F6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4C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D9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92DA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0FB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84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吸氧记录表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B4C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265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F2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A5尺寸纸质，≥20张/本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0B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A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B8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FEA3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F0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0A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脸盆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52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F9D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F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30*30cm，塑料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5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84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58E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2D27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A6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DE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宽头布拖把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78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60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05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宽头60cm，1.2m高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67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77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D7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076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D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14E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B4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64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3E0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大于或等于3L/瓶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1B1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E6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25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4025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4B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777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36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163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0C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6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A4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5B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78A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89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2C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45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DD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240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26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0F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AB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72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D2E0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D4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628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撮箕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20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02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F5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30*32*60CM左右，加大加厚，可折叠，塑料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A8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E9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1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3787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3F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A4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44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35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D34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教室常规用，≥35*88cm，塑料材质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A0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435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4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AA0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932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A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无孔塑料垃圾桶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C5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DC7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6D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26cm*28cm，塑料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FFF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830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2B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75DB3F9">
        <w:tblPrEx>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EE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76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强力粘勾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710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D3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3A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7cm*7cm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39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36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A9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B23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51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A3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D85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2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00B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4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A7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10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8ED4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53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EE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黑色生活垃圾袋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44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C0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99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70*80cm手提式 ≥50个/捆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B9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FE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801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937F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35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42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D8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93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4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70*80cm手提式 ≥50个/捆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5A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F9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D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56C5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12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66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免洗手消毒液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30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1E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90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长嘴泵头，≥250ml/瓶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06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1C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7A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09AE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63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EB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地面粘胶去除剂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A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8F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1C6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02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4B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580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CE2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A42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7B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B4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4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66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F8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58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60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4398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BB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C8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清洁铲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C8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CA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34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长度20.5CM，铲面工作长度10CM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3B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12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267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7EA2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C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F65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衣领净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F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E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AF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E6B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5C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6B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8E28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70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2F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锁芯机械润滑油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96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7D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B0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C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81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E0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5C47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29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2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可伸缩免手洗平板拖把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610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1B0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F8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把杆长120CM，拖把板面长50宽11CM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04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AA5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B7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BB4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85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89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魔术贴 理线带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E2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94F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A9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黑色1CM*5M/卷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7F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B2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7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5E0BD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5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BE3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手摇铃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9D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07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C6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20CM*20M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04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B9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4E5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86E3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04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0D3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沙锤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BA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E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0D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长15M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26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9C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80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E404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F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FA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八音鼓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3DE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C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8A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12寸</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5E3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2D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5F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C533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9F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18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折叠椅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4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83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3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44CM*38M*75M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E5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D8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FD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6836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5A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874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音响（带话筒）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63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88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5A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12寸低重音+无线话筒+16G盘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A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DB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89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1781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6C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B2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高粘度瓷砖电线固定器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10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9F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EA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塑料，粘贴式，3*5cm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BDE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5E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15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FC00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9A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6A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插头挂钩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99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C3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4D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塑料，粘贴式，5*5cm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D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94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70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4167A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7C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B2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86型开关插座防水罩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7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D7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AE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粘贴式，105*118*45mm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5F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98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1B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0672E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F0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46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95%医用酒精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E9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16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53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17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A5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BA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D56B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EE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D3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碘伏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36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68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7D6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7F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FD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F3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247D1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26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7B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75%酒精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1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D3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F3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76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24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B7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护理学院</w:t>
            </w:r>
          </w:p>
        </w:tc>
      </w:tr>
      <w:tr w14:paraId="3A5A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C3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C9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RhD(IgM）血型鉴定试剂盒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0C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89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51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10ml/支，1支/盒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50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BE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FEE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3333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92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FE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动物尿素氮测定试剂盒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3C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822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B4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样 c013-2-1；5 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A4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8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C9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A61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76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42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DL15000 DNA Ladder</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32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88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87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100T/支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59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8E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1C9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B591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DF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AC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质粒小提试剂盒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0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5A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D8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03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A1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88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37A9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FB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3F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琼脂糖Agarose（电泳专用）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2A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40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68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FA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34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90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969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EA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A1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DNA上样缓冲液（6×）</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3B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47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AA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32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13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98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22C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E7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16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TAE溶液（50×）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97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1D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72A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溶液、≥500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04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FC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601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1BC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67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F8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核酸染料Goldview</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464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60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DE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7A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D98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E6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89E2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7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130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Tris-甘氨酸电泳缓冲液（粉末）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47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CE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EA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1*≥50包/盒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7A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0E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99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0534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59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3B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分离胶缓冲液（pH 8.8）</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284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C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F8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溶液、≥500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C2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B4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A4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2B3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15C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17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浓缩胶缓冲液（pH 6.8）</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1AD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43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E2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溶液、≥500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48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B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A0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35F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49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83B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30 % 丙烯酰胺（电泳）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3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8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04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88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D46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FA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E5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09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5A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TEMED</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F4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EF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B8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81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4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4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324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35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A3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彩色预染蛋白分子量标准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07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71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66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10-200kD,250 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AA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20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80D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7177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C3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6F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考马斯亮蓝快速染色液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68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C2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9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848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6F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C0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03F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9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F9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考马斯亮蓝脱色液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63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C7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3A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FB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D4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F8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5DD5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21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CB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牛血清白蛋白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2C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6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B7D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粉末、≥100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CA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B3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B5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83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00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6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蛋白上样缓冲液（5×）</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E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B5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7C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E77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62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D9D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4D57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35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9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三羟甲基甘氨酸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FF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AE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AA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96A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37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41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EC5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E5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5D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甘氨酸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C52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74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B3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 kg/瓶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DF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35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9E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EE75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67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AB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 醋酸洋红染色液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F7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FBE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A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DC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9D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44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D44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72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C5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mol/L 盐酸溶液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81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8CC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2A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24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40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2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1817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50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92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PBS缓冲液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E9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F7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B6C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2C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93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98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F9D4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5F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E46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果蝇培养基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8E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86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76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3FB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96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50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5083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34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EF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红油O脂肪染色试剂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1A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6F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16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D3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A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D51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C88E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A0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F5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碘标准溶液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0D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612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43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00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9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F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7F9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95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4CB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詹纳斯绿B染色液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0A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F80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45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5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1D9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3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45E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1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F0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0.4%台盼蓝染色液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744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98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74C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F8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6EC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A4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A750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AD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9A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席夫试剂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C6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D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A0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6B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2F1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A0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33F0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56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B3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甲基绿-吡罗红（派洛宁）染液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9D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E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D4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 ml+50 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7D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68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767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F36A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C8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128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0.1%吕氏碱性美蓝染液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B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9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47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B4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C8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F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FF8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B8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0B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胎牛血清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1D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D4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DD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34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5C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59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D02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A79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1C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DMEM高糖培养基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5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DA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37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31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28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5F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4C31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4D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71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胰酶消化液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13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E79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36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40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A8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24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C458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0B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3BC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LDH毒性检测试剂盒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84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BC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09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6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6F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F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079B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A4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4D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YPD培养基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6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92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87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3E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53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37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AD59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1B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00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淀粉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CB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B5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056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8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4F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6F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1CE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64F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FC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蔗糖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98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D7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64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1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AF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52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450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62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35F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70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7E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80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A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2A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5F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6904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E0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D5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CD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8E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52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48E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5C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58BB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E6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3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碘标准溶液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05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ED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F5C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66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CC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DF8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909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BC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2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班氏试剂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BD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84C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C2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EB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21B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86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18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3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04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牛血清白蛋白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DE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DE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72F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138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C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42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0E47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30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5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Bradford蛋白浓度测定试剂盒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CD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A0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A9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55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5C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F2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21E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11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20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血糖测定试剂盒（GOD-PAP法）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322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15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1C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90ML*2/盒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0D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2A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10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509C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C0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CD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21项质控血清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9E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1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00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3ML*10/盒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3BA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2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B5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C07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A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3BC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总蛋白浓度测定试剂盒（双缩脲法）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55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85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B4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A1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3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84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9C3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E57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5C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醋酸纤维素膜 2×8cm</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DA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C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E0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3C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02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58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1D35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929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50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氨基黑10B染色液（0.5%）</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05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BF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7F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17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4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0D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41AE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ED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9E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BBT电泳缓冲液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5A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6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07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ml/瓶，PH8.6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0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E9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CD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69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7E8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0AF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醋酸纤维薄膜电泳漂洗液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B0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DE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2C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56A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B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EC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C0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12A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6F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CB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66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42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1C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B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4B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11C9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29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050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LDH活性检测试剂盒（微板法）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2C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7F7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E50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4D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18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6D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664C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95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75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AST活性检测试剂盒（微板法）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C5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55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8CA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BF3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D2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D1B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880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2D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4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ALT活性检测试剂盒（微板法）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FF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12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E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A60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BF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6C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B35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0D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180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GSH含量检测试剂盒（微板法）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EF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9D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B2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72A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30F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3F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7FBB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51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3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MDA含量检测试剂盒（微板法）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C7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8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3E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C4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9D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C5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814C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3D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D59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总SDO活性检测试剂盒（WST-8法）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B7D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6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E21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7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DE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9D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1DA3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3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B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CAT活性检测试剂盒（微板法）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67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C0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59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B6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94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EF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F96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2DB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4F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ALP活性检测试剂盒（微板法）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D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9C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2B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05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2AC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96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9BC5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A6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E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γ-GT活性检测试剂盒（微板法）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C5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D3D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F1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DD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B2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8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948F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8D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4C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TBIL活性检测试剂盒（微板法）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5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A3E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89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94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79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F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4E6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B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786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显微镜香柏油（滴瓶装）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DC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B8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00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8B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BA2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5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CAC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46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3A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实验室玻璃滴瓶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E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C5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BAE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普通棕色、60ml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38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2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01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D1A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2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6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实验室玻璃滴瓶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AC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2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B39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普通透明、60ml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63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2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5B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90C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09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C1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58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39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4B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125*180mm、3层、≥120抽/包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0C2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95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C2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177C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24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65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医用创口贴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C4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B56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E5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透气防水、≥100片/盒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9A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E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C9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B5D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54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06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大张滤纸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59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05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8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≥100张/箱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F4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09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973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5E65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C0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09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1D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eastAsia="zh-CN"/>
              </w:rPr>
            </w:pPr>
            <w:r>
              <w:rPr>
                <w:rFonts w:hint="eastAsia" w:asciiTheme="minorEastAsia" w:hAnsiTheme="minorEastAsia" w:eastAsiaTheme="minorEastAsia" w:cstheme="minorEastAsia"/>
                <w:i w:val="0"/>
                <w:iCs w:val="0"/>
                <w:color w:val="000000"/>
                <w:sz w:val="18"/>
                <w:szCs w:val="18"/>
                <w:u w:val="none"/>
                <w:lang w:val="en-US" w:eastAsia="zh-CN"/>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31A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BE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2A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99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F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8BA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B8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F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195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45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36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01B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7B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9C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1DA7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2D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4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封板膜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6D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8F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16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F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4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A1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89D0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98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15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实验室硅胶洗耳球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DF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6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E7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B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05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94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AAAF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2C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9E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无菌连盖离心管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C4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C3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D8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2ml,200支/包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F7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89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93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D4FE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41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88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载玻片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66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71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B7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≥50张/盒、无磨砂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69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56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DE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E138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3F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A1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血琼脂平板培养基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01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57F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DF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 （10个装）/包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DB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8C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B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DF00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C6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DC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营养琼脂平板培养基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40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23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EEF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 （10个装）/包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1C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02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403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AC5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E67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15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中国蓝琼脂平板培养基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03A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20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04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9cm 10个/包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0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FE5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7A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3D6F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22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86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MH琼脂平板培养基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5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1C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063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 （10个装）/包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1E4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07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22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136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B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788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乳胶凝集金黄色葡萄球菌鉴定试剂盒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6B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93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5B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11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70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06E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5AA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F0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96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营养琼脂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99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7C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72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29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3B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8B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0E26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7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2B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中国蓝琼脂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03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0BB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498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FB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D6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4C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B0C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6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7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沙式葡萄琼脂培养基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A9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F8A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E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5F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E5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66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AA8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CD3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8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麦康凯琼脂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07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11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8F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B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0F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00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CBCF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B7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68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克氏双糖铁琼脂培养基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BE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4E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27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AB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2D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1C9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E717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C89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40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琼脂粉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93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96E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3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A92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AC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55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8F58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AA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0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MH培养基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F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1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AF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528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C3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18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16A6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5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1E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营养肉汤培养基（LAB）</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7A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A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F5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粉末、250g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6B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FD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C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1F8E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39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B6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医用砂轮</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28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25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505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E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48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29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0DE7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37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8E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1%结晶紫染液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C7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5D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C7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4C8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6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29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04FA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1D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6B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革兰氏染色液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72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2B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68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≥10ml×8瓶/ 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90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B7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47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6AF0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66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A6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肠杆菌科细菌生化鉴定管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6A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AE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81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15种*10支/盒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276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6C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DF6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F8A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DA9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55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肠杆菌科细菌生化鉴定管（西林瓶）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35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2F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D4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11种*10支（西林瓶）/盒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2B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BB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F7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8F5F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13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BF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靛基质试剂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89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62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CB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3F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6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2E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CBC1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B4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C6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甲基红试剂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513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7A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F7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92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4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32A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3DF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2C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DF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硝酸盐还原试剂（甲乙液）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18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E1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BB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≥10ml*2瓶/盒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7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BF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693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0AD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A96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3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苯丙氨酸试剂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5D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E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7D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72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DB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148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6C9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C3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3A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VP试剂甲乙液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FA4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EB1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916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≥10ml*2瓶/盒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4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0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20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BFAA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C1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2C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氧化酶试纸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E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D0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15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 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7B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8F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9D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B46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5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463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触酶试剂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BB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1F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21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B9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6E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C7E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761E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16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B56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抗酸染色用卡介苗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42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5A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8A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≥10mg/支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F2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89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70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69A3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06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93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抗酸染色液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45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C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6E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≥10ml*6瓶/盒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F0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8A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D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1052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30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D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医用碘伏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22D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CE5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C1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61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608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75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86E6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F1F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08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非发酵菌科细菌生化鉴定管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1B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2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D6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15种*10支/盒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8E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24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58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1F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91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9B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环丙沙星药敏纸片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76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D3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A5F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18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97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C4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A8C5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7CF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E0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阿米卡星药敏纸片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9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06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8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00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C0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3EB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627C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A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DA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庆大霉素药敏纸片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3AA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62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B1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27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7E0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F47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4BE7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B6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EE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呋喃妥因药敏纸片300ug</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250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5A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C1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65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43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410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1CCB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5E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2C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万古霉素30ug药敏纸片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26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00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9F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2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92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34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3FC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4F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E5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氨曲南药敏纸片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AE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505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AE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1C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D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51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F67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7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1B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氨苄西林舒巴坦药敏纸片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CB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614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C8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35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E6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FD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C8CF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F2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FF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美罗培南药敏纸片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D9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FF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2A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0A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81C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BC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ED9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F2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32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头孢噻肟药敏纸片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5D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23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2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2A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DC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6A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41D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84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07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克林霉素药敏纸片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0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1E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5DE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AB8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DB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56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D790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33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01D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头孢西丁药敏纸片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D6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94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17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D1E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B7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0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28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60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5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77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2F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078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96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1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16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7BD4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F7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E0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头孢他啶药敏纸片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CC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92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9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F6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03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B5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BB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E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C7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A62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D75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98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30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CF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3E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948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9DC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66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甲流乙流抗原测试盒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40F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202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CD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B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1F5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E7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473E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C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18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新冠检测试纸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60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16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BC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08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0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1C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773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79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CA1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七叶苷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D8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44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440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A3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3E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38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1A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0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F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山梨醇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18D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97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A4C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9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895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D35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5537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B9D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5F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阿拉伯糖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D2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F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5E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4B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E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4F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F695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C7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A9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棉子糖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A6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0A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7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D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D5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58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66D0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F0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4A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OF葡萄糖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1D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9C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6E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97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9C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2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21BE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2C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7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光学玻璃清洗剂显微镜专用清洁剂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871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77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C5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≥60ml/瓶/喷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D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094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9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60A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8F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DA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乳酸酚棉蓝染液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638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A22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1D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E4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B2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1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AD24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F5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8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冻干兔血浆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0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82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5F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EA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5D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9D9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BF7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4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E7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PH7.2磷酸盐缓冲液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2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4BC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EE1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E59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FF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45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CBE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6B2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75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瑞氏-吉姆萨染色液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93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FE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D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2*≥250ml/套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2B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D4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C5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39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2E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18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台盼蓝染色液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42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4E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0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(0.4%)≥50ml/瓶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0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96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E4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840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C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99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OT旧结核菌素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1A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2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43D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4E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FE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38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3385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C8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6B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人肾小球足细胞裂隙膜蛋白（Podocin）ELISA试剂盒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357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F3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53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9B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A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7E5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D20E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60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88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rabbit anti-mouse synaptopodin</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F3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C0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59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100ul/支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37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395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A0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52C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6A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4B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小鼠系统性红斑狼疮IgG（SLE-IgG）elisa检测试剂盒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7BA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43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D6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9D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DC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02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FDA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C1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51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C3检测试剂小鼠补体蛋白3ELISA试剂盒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35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D7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87B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82E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3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4F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5701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7D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C2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小鼠（Mouse）系统性红斑狼疮（SLE） ELISA检测试剂盒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71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C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D4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7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F8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A5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2F3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A2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1D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小鼠尿蛋白（UP）ELISA试剂盒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87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16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BD0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ADA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A2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E2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8EB7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376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A1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小鼠髓过氧化物酶（MPO）ELISA检测试剂盒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E1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CED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B4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96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9E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0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5C4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4C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DA1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甲流乙流抗原测试盒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68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8B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91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A6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B56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04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6B64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378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3C3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乙肝表面抗体抗原试剂盒（ELISA法）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C1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72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499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D92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62D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2B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12F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21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04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乙肝表面抗体试剂盒（ELISA法）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41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579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51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B1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D4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09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ED0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A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D23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乙型肝炎表面抗体的检测（胶体金检测）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FA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01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13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42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61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C1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5E8A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E2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3E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排卵（LH）试纸条（胶体金法）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B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E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79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CC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29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B0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A55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4F1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23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1%盐酸乙醇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28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F9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D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C3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86C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AC8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3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7E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伊红</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CB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A8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ED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E65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7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00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9D8B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0D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B69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苏木素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7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30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4D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9A7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1F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C5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A3F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FE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2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瓷砖除蜡剂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7F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989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59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液体、≥2500ml/瓶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C9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FB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75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A1F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4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15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免疫组化试剂盒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FD5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45A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4C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AA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37F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BA8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06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A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37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MDA含量检测试剂盒（微板法）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707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83A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8F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C3A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5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65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1F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11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56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总SDO活性检测试剂盒（WST-8法）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D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E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395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DC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AF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0E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37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5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72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肌酐（Cr）测定试剂盒（微板法）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73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2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0A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48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A4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3DF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ABA6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9B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A4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尿素氮（BUN）测定试剂盒（微板法）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55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A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20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6B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9C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E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C2D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846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78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总蛋白定量测试盒 考马斯亮蓝法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69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E9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C4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 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55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07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39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FFC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B7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3A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小鼠（Mouse）白细胞介素1β（IL-1β） ELISA检测试剂盒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9E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02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4B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F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4D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2B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3EE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FF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70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小鼠（Mouse）白细胞介素18（IL-18） ELISA检测试剂盒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E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6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AA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48T/盒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0C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71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E1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C74B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25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A70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细胞凋亡与坏死检测试剂盒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6AA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90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76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BE9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A6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B7C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0EC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3A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BB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耐高温玻璃培养皿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99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94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2F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底盖直径10mm ；上盖直径107mm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05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C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6D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8510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B2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25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一次性75°酒精医用消毒棉片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C2C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D0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5E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9*9cm；≥50片/盒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3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CB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7C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D6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5D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C1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ABO+RhD血型检定卡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CC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A1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8E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≥20人份/张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CCA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3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00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9766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D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8C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有机玻璃离心管架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67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04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33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20/25ml 插口；12孔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67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3B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7DD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C7A4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F9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6F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有机玻璃离心管架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4D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80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AD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 插口；8孔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DD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BD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7F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6EFB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78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E6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棕色广口瓶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C5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F0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8D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玻璃、30ml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544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EE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74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030C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0F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5F7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棕色广口瓶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014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43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8B7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2F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5B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37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299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DA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6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棕色广口瓶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2B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91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A2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9F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BE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3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30C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FC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D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棕色广口瓶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F0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41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5C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玻璃、500ml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4B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77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5F3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88F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39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F8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玻璃搅拌棒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0C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EA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50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玻璃、直径7mm；长40cm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1F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44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86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4557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D07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9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玻璃比色皿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4E7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9D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AB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10mm*10/盒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DD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6C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F8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17BD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D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B02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玻璃试管（含硅胶塞）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45E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B4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FF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12*100mm（含硅胶塞）</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2F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3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23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6A1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7E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A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带刻度玻璃白滴瓶（带胶头滴管）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A7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20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F1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带胶头滴管、60ml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6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5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E3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1566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91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10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带刻度玻璃白滴瓶（带胶头滴管）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2E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86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83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带胶头滴管、125ml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FB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DD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13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73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70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FC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带刻度玻璃棕滴瓶（带胶头滴管）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D3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B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0A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带胶头滴管、60ml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A85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21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30F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67B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82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B7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带刻度玻璃棕滴瓶（带胶头滴管）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9E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BCB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F8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带胶头滴管、125ml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A0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9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53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F611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9D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08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59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6F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5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（高硼硅玻璃）耐高压、500ml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5A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77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5D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61C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AB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61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E3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D5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99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（高硼硅玻璃）耐高压、800ml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5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FED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D7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4E73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3D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91B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CC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71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50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（高硼硅玻璃）耐高压、1000ml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A8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D0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2D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67CB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89D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A8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02D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161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8AC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（高硼硅玻璃）耐高压、2000ml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C6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493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6ED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CC3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34F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55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三角烧瓶喇叭口含硅胶塞（高硼硅玻璃）耐高压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43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5D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B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FD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1B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EF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036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6D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28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三角烧瓶喇叭口含硅胶塞（高硼硅玻璃）耐高压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60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CC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C5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1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2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A2D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97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B6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A5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三角烧瓶喇叭口含硅胶塞（高硼硅玻璃）耐高压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E7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6E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9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（高硼硅玻璃）耐高压、500ml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B4A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E5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2D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52A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1F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2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三角烧瓶喇叭口含硅胶塞（高硼硅玻璃）耐高压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9C9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FB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9C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（高硼硅玻璃）耐高压、1000ml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9A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44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EE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3DB8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00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AC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试剂瓶透明化学螺口耐高压高硼硅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C6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9A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DF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玻璃、250ml螺口带盖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A8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D0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4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38EA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19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A3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试剂瓶透明化学螺口耐高压高硼硅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E0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CE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BB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玻璃、500ml螺口带盖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EDC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0A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9F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E6C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01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F3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试剂瓶透明化学螺口耐高压高硼硅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50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F3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83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玻璃、1000ml螺口带盖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C4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7D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634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BB87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1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0F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试剂瓶透明化学螺口耐高压高硼硅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28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0F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BF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玻璃、100ml螺口带盖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7D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510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1D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BC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2E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3C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B1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A0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2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0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2DE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DB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0EF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0D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C5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D5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71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7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B4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F8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A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0196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C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52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A3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6F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E2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玻璃带刻度，250ml/个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3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3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6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952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0D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51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D3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F8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C6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FC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85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F9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14F1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058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87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A0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62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5E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A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E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63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3BF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71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9B3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玻璃搅拌棒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20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E8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D4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70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D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09B9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96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CEC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玻璃搅拌棒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D4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C8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0F4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7*250mm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25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6D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B3E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665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AFC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FF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玻璃搅拌棒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96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A2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19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6*150mm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AF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A7C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8B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333F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DA6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47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CDA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E4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DF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0C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BFF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72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E0B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CA0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676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一次性带帽末梢采血针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3D1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19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9B5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28g、50支/盒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2E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52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27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C704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6D3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2E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水银血压计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092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A9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EB4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医院通用规格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CFC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1C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A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D443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581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A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听诊器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AD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2C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CC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医院通用规格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D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82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38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5E6E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8C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B7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医用导电膏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5A6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7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88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0A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D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49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2AF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15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53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一次性使用心电电极片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4E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40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85B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8B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8D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0F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CD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0B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6F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小米电视机万能遥控器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8F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67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41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红外线通用款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86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F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06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0A7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E5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99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一次性塑料桌布加厚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332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D8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94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厚款、≥1.6米、≥10张/包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9C2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CC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57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C7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10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BC7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一次性医用注射器（无菌包装）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0C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2E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15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95A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17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EE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0E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7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83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一次性医用注射器（无菌包装）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83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46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BE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A6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3B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47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180F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48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D1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一次性医用注射器（无菌包装）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30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37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08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1B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1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79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EBF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3E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65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一次性医用注射器（无菌包装）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F9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39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71D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27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19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2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90B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D4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9B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一次性医用注射器（无菌包装）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5F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B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E1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4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4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E86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7A33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0A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72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医用输液贴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C2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5B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95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70mm*35mm；≥100片/盒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C0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2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2D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051B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404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F7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医用一次性使用头皮针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9D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A9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96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5.5号、≥100支/包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7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FA1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65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C0A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E3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FC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一次性使用输液器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24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D05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82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针头0.6#；≥50套/包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F9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55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A0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E6B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CE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B2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血糖试纸+血糖仪（套装）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F4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083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68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医院常规用、血糖仪1台；试纸≥300片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16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35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B6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4525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C7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00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A1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F7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FD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医院常规用、≥100片/盒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CB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12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E5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CDBA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B0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4C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黑色兽用缝合线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048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84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1B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≥20米/卷；7号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E3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4B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FDF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9256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D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18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白色兽用缝合线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F7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E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CC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≥20米/卷；7号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A5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3D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F6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26F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D4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AF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兔用导尿管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3B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300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4A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E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20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5D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00E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C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796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兔用导尿管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EB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75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37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直径3.3mm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19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3F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3B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69C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C5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320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医用三通阀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983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DA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1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医院通用规格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CE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D8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DA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A81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C8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05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家兔动脉插管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20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3B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8FC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塑料头、1.6*0.8mm（外径*内径）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8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8B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CC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BFFE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D9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EB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家兔静脉插管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44F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90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3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塑料头、1.5*1.9mm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B3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04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1EC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315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D62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9E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血糖试纸+血糖仪（套装）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37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0A6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BE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血糖仪1台；试纸≥300片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F33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2D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CA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979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C4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82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医用眼科剪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23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E97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C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直尖；12.5cm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5D3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E9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FC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37E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7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52E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一次性培养皿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CD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09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4F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70mm（10个一装）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F2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E0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E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E26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90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A3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一次性培养皿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9B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7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426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90mm（10个一装）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A6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31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5BD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EE5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B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7AA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9C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6B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A3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4C7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AA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16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9BB3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15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6C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0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1F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36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93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58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E6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830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AA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D5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D2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BC0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F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C4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19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D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7C2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2C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F5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镀铬合金接种环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F7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4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56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3mm接种环 ≥20根/管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4E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2A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E7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E48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47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7A3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接种丝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3C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E8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90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2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F6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9C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920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52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0E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医用手术剪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C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67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36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EA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95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F3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22CC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28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C0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DAB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70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0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0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A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AC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96DA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87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25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无菌棉拭子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6E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A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CA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中号、≥500支/袋、每支独立包装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84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E7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E1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61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D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1D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1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69B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E7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10cm、≥50支/包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28F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B0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A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44B6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D8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4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31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73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5F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100vl-1000vl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ED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B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8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7C48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E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377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CE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6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787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20vl-200vl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A7F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E6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6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2A7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03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51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7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EA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68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0.5vl-10vl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ED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9C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3F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BA97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09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14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10ul移液枪头盒可高温灭菌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9C8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83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AB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PP材质、96孔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EF4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92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05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916E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EDC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9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200ul移液枪头盒可高温灭菌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91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82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35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PP材质、96孔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E1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B05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A2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6F2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CB4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D8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1ml移液枪头盒可高温灭菌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D3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9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2B5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PP材质、100孔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F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A6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3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DB0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14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13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移液器吸头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C5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EB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1E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10ul、≥1000支/袋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42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9C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640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783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7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17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移液器吸头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1A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B1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40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200ul、≥1000支/袋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4D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17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C0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9EFA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23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AA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移液器吸头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34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990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0D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1ml、≥1000支/袋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B4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CC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C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E6A2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6B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1E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接种棒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33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C8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DF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FC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C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3D9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83FE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9C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D8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无菌96孔板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61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17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61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96孔/做药敏试验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38F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494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26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F2E4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7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71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E8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491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F5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 型；6把位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F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36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66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A4E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39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38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磁珠菌种保存管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A8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FD7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99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6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D8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02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B110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7E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A4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接种棒支架支撑架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E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6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54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HK-1S</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EFA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65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1E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95D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66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57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不锈钢消毒托方盘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0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3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C4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不锈钢、11.5寸</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25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2F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C5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91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D2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BE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不锈钢药膏罐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56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0C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34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92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A6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DF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F84A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11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D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塑料洗瓶弯头冲洗瓶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B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25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DA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塑料、500ml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F93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C4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76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BE4D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AF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17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不锈钢镊子（平头）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73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DC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91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65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B76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C4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303D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C8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92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药勺厚款18cm双头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7F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8F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F9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26D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B3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C7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6C2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24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A40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乳胶管医用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F4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E5D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CD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70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7D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17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A65C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01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73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医药箱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1E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B10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B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铝合金、14寸</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BD0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15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56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1E4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39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6D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医用胶带压敏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C6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BA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61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1.25*910cm ≥24卷/盒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13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DB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09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1112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D33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D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医用无菌纱布块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95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64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41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5*7cm，≥5片/袋，≥12袋/盒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42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3B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F1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F89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67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B1D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灭菌指示胶带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9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BE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6A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≥50米/卷；≥5卷/盒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52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B5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D3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85F3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AA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0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高压灭菌化学指示卡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53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8B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44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140*15mm ≥200片/盒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62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3F1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AB7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3EF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A5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0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棉絮灯芯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19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C5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24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适用于400ml酒精灯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0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C6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3E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984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00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3B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不锈钢酒精灯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6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DB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8B6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1D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F9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35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C00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02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F0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红外接种环灭菌器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693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1D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80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190*110*230mm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A1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AC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E2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A36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47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E9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灭菌袋耐高温湿热</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0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88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45C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30*40CM ≥50个/包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36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DA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23C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AFD8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63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B9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有齿钩镊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D5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11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8C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16厘米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5C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83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88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57A0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68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7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医用止血钳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94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FA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9B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16厘米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1D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EDC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4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DDF1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64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B6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手术刀柄</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11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39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630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E9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A91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96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F93D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24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19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骨凿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F5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EB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C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7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98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1A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3140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5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E3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取骨锤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EF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38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5D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42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6FC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5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7530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12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D6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0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EB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EB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32cm板型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27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1B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2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39D6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81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B4E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无菌手术刀片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97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E3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C0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不锈钢、23#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784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8AD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C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85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0B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6E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一次性医用外科口罩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0F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F6C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9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常规尺寸、独立包装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F73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6CD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5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C1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7F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EE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医用不锈钢托盘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C7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8B1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B7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22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1F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63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6127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A9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6E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手术器械推车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FFA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D9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C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不锈钢、带轮子、加厚、长100cm 宽55cm  高86cm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73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4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99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6B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70F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2C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医用电动骨锯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27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2F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62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锂电</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58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6CA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68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5980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EDB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C9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医用废弃锐物收纳盒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7E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1D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2F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塑料、≥3L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54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5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1CA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85E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D0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D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手术剪直尖头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2A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A10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850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不锈钢、16厘米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AD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6C7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A0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13C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486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6E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37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6D9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FA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常规大小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63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1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C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275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787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F02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双关节咬骨钳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2B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2CC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1F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6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D4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1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4C30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A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48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一次性医用橡胶手套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5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66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C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7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A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28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0212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C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B1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放大颅底解剖模型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FC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8E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A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自然比例放大3倍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E07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6E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D9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C6A4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7B1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A6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22部件彩色颅骨模型（组合型）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AB2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20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B2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87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22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34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7BB4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65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6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筛骨放大模型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BB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A1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0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自然比例放大3倍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6C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2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31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90D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15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7D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蝶骨放大模型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3D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B5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D4A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自然比例放大3倍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E1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E5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6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31C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7B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35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颞骨解剖放大模型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B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D32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55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自然比例放大3倍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54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792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8734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68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AE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手骨模型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9D3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0FC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28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E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7C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44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2469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47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62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足骨模型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AC3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E51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AB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7E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62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F97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265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55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7E0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女性骨盆附盆底肌模型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07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A3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44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BC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77D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F61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FCBB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5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7A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腹股沟层次解剖模型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80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BA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1E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D7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81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41F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C3CD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A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C4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切牙、尖牙、磨牙放大模型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08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5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C5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自然比例放大10倍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8D8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A9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5B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C53B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73D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C12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胃模型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6C5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D4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378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自然比例放大2倍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FE5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45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3D1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B1D6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63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B2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肝胆解剖模型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8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40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9C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自然比例放大2倍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10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56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B26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7AC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D6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75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直肠和肛管模型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55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9A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CB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自然比例放大2倍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D0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B50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8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CB8C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EF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58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透明肺段模型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DE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CF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1B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自然比例放大2倍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A3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62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F05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912D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6D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06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男性盆腔矢状切面模型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F2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F5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A1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A2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CC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1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50E9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46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554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女性盆腔矢状切面模型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D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EA3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B6D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0B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4F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9A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2D4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4B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C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人体浅淋巴和浅静脉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D1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F5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31C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E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4F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B6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B7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AAD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20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心脏传导系放大模型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CDD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1A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60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 5倍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8B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23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6A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7D9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23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75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大脑附脑动脉和神经模型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9C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1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6C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 3倍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E68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C6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A1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AF4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2C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8D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右脑功能区模型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323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17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D4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 3倍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B1C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C8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7A6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84E8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D6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C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头颈部浅表神经血管模型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E4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B5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18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 2倍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FBD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DE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1FB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C9A3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70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07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头面部血管神经模型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A8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55E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6B9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 3倍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F3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2A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83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DD31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9DB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7E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人体男性头颈躯干水平切面断层解剖模型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4A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7DE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5D2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A7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DD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470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2B32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AD6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B2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人体躯干矢状面断层解剖模型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C21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34B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8C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7B8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C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FA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8FA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12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D3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人体穴位针灸模型中医经络刻字高清晰全身半肌肉骨骼半经络模型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00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FD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9C5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9E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FF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15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889C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3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13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可拆卸医学教学心脏模型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BD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01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1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自然比例放大5倍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4B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0E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B1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CCD0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76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23D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颅的冠状切面模型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2A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86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00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27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37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02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6D1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D1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697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侧脑室模型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62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69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942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9A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976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2A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E13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044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1F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肝门静脉及其属支模型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3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C7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85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自然比例缩小 1/2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8D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97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9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1F07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0B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61B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纵膈模型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562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FA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F7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E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AE6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C31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9BA2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57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53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颈部自主神经模型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D77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6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B2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36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89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3E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F93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7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AB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上肢肌解剖模型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1F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50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92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自然大小比例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DF4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EC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6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C65C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77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B4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心肺肝管道联合模型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AD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D5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81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正常成人大小，组织器官无病变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92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E1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D2C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943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B50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14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头部血管（不带骨） 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C2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4C3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22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正常成人大小，组织器官无病变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49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23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44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FA4C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A6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F3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医用眼科剪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D9F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DE6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EB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不锈钢、直型，10cm  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F5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6E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599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2E6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57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01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医用缝线结扎镊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5F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9F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4C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不锈钢、直型，1*2齿，头宽0.12mm，全长110mm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BF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6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AC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4E4C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73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2C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医用显微镊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41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276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23F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不锈钢、直型，12.5cm，宽0.15mm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53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31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ED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51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E5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77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医用显微镊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EF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24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6D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不锈钢、直型，14cm，宽0.15mm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04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67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CDC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0A9A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98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7EF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医用精细剪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40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A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AC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不锈钢、直型，12.5cm，窄头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2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08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428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B26F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605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F3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医用眼科镊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66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68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DAF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不锈钢、直型，10cm，带齿，头宽0.6mm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D4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5B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C5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6D8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EA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AC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医用显微镊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0D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32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52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不锈钢、弯型，14cm，宽0.15mm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BC6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5C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00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F130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08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D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医用显微镊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8F0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D4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99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不锈钢、弯型，14cm，带平台，宽0.3cm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A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9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69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0DF7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1B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F6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医用眼用手术剪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E8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67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2E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不锈钢、弯型，10cm，尖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25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0F9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03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9C3B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3D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E3A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医用眼科镊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1BF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77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95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不锈钢、弯型，10cm，带齿，头宽0.6mm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E8E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759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60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B724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8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0A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医用眼科剪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4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02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D4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不锈钢、10cm直尖头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37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1D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F8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DC1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DC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6D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医用尖头镊子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37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0C5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E34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不锈钢、不锈钢10cm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3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FE1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73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A2F5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E7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F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医用弯形镊子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1E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B6C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41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不锈钢、不锈钢10cm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D4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E4A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D5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6FA4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AC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53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748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8D3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0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0F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2B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1F8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CB4C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D3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E11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F2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3D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A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A3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28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8F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B2C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9A4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28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刀片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D2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E7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0FC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不锈钢、819型、≥50片/盒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D6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F3B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69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D77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86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28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示教玻片：果蝇唾腺染色体装片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27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36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23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2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7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E3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60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2A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62D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示教玻片：胚乳细胞切片（胞间连丝）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C7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B9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1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7D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56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13A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A794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EE3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54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示教玻片：兔神经节细胞切片（高尔基体）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B3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BC4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09B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1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C7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A3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74FA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E49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29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示教玻片：小鼠肝细胞切片（线粒体）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ABB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A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0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E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0EE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42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4473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E9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8C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示教玻片：动物细胞有丝分裂（马蛔虫卵）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5AC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A5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08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27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E4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61A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C12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3F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D0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示教玻片：动物细胞减数分裂（蝗虫精巢）</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4C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36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97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6D3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D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DB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3997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6C4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A5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示教玻片：植物细胞减数分裂（玉米花粉母细胞）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AA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2C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E39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A61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DFC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18B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680A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F0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64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示教玻片：动物细胞无丝分裂（草履虫）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69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AB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8A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D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F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8F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1BF0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40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43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示教玻片：受精蛔虫卵玻片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DD1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26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BD3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D95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D8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FD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1E7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B5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81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示教玻片：未受精蛔虫卵玻片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9A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4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0B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B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B7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30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A33D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1D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3B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示教玻片：蛔虫口囊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3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9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0A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F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E8D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A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BA7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5D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08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示教玻片：感染期蛔虫卵玻片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7F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A1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8B2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11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60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9D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2C30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8D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85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示教玻片：脱蛋白质膜蛔虫卵玻片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F55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2F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CC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7B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2C8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FBD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FACE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8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D11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示教玻片：蛔虫横切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18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E57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D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0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C0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4C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4A9A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DEE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0A1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示教玻片：蛔虫唇瓣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76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12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B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B7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9E9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85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6D45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8F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08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示教玻片：钩虫卵玻片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075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4F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048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89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FB1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70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DCBC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5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FB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示教玻片：十二指肠钩虫口囊装片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53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DF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C64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F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E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08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A047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70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A0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示教玻片：十二指肠钩虫交合伞装片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8F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CC3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79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F6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2B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F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B9C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D7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AA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示教玻片：美洲板口线虫口囊装片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82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318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EB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927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FA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EF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0499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0A5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E44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示教玻片：美洲板口线虫交合伞装片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08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5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15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DC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7DF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03C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8CC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4B6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B77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示教玻片：鞭虫虫卵玻片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D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F7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D8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E5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CE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76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9398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2E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65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示教玻片：旋毛虫囊包玻片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A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D6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95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FD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4E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48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AB28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FE6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72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示教玻片：蛲虫虫卵玻片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5A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56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CB7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186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11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4B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963E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52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FF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示教玻片：马来微丝蚴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0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F5C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0F8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C3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FF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B5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E2D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8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5F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示教玻片：班氏微丝蚴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AE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C1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3E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E72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46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B53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F2A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5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FE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示教玻片：姜片虫虫卵玻片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B1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AB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DE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4B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936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6C9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865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5E2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AA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示教玻片：姜片虫成虫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42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2AE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68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E9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D7B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98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61A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9D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C6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示教玻片：血吸虫虫卵玻片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A8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BC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3C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18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7E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47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B3C2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9A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D0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示教玻片：血吸虫雌虫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4A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D5C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4F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B1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569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86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CA11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51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D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示教玻片：血吸虫雄虫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84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66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C21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95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C7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33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440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568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FC6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示教玻片：血吸虫雌雄合报</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99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95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DD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D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E6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14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86C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900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A6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示教玻片：血吸虫毛蚴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31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93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C8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AE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EC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1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B4860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F4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39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示教玻片：血吸虫尾蚴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F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47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EBC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52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5D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C39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7FF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9A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A5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示教玻片：肝吸虫虫卵玻片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79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E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DC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FB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2D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68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BE73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5C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4B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示教玻片：肝吸虫囊蚴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68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5FB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15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9CD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98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16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B824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A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D6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示教玻片：肝吸虫成虫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CD0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5C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6D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7A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15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AD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BF91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12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F6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示教玻片：肺吸虫虫卵玻片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766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2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9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82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E6A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4AA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E182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79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FA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示教玻片：肺吸虫成虫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E7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7D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95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7F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07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2D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E24C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84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B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示教玻片：肺吸虫囊蚴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EC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4C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3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47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E4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3A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843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470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51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示教玻片：肝片形吸虫虫卵玻片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1F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2E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1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D0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1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23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ECB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79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3A1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示教玻片：肝片形吸虫成虫玻片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CA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6B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A5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05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4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8D6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603A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B6C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07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示教玻片：猪巨吻棘头虫卵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C6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98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4D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ECA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E4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C6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EF9D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BF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7E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示教玻片：带绦虫卵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EA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4C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17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879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860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B1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EAAD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BD8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D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示教玻片：猪囊尾蚴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D4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4C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1F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90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D8F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73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8485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23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22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示教玻片：猪带绦虫成节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32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DA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24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2EE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4A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B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A3A2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64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DD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示教玻片：猪带绦虫孕节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83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6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BD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2E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1A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4D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F7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A5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36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示教玻片：猪带绦虫头节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B2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D1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CB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3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35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76C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1E7E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0D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D1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示教玻片：牛带绦虫成节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19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89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9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41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3C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94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BD8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C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3E6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示教玻片：牛带绦虫孕节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60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C8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21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A2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A6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E5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1A64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17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DD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示教玻片：牛带绦虫头节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7C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6B0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5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D1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E3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39A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86E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96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7F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示教玻片：微小壳膜绦虫虫卵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9E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81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5F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5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12B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01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0949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5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E2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示教玻片：缩小壳膜绦虫虫卵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745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CC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B0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1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06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24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B7D2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A3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E3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示教玻片：曼氏迭宫绦虫虫卵玻片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BB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9C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7E2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F9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D9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91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8870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5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49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示教玻片：曼氏迭宫绦虫孕节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EB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77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9C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3A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66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57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E47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8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9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示教玻片：阔节绦虫孕节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D4D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FF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5E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6F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F0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E1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9CE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F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B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示教玻片：棘球原头蚴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7A5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AA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96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F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4B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12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64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C1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47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示教玻片：混合虫卵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07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85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9C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5F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2E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E4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488F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0B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C5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示教玻片：阿米巴滋养体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1B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8A6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B9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B0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62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BA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AD66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0E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0C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示教玻片：阿米巴包囊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1D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77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37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CED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38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83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C5DC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F8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ED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示教玻片：贾第虫滋养体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05B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8E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B0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06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B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74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D98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927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65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示教玻片：贾第虫包囊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E8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12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3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EF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28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D9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12AE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68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07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示教玻片：杜氏利什曼原虫无鞭毛体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6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D5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E2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6E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3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35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D740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FA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D3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示教玻片：杜氏利什曼原虫前鞭毛体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5C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FC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9B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C23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693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06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68B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C38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FC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示教玻片：阴道毛滴虫滋养体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DA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6F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7C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F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5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44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719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A7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A4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示教玻片：间日疟原虫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52C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A0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1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2F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C7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1AA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C430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62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B98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示教玻片：恶性疟原虫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34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D1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EA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63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BB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B0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A0C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9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758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示教玻片：弓形虫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B9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4E7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41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5C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04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C3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9A6E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1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F6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示教玻片：结肠小袋纤毛虫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8E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6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08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05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2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6A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B5AA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5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C3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示教玻片：锥虫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4D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CA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29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D7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C6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8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589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09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F1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示教玻片：隐孢子虫卵囊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A9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AA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EC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AEA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E9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0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26E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8F5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4C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示教玻片：卡式肺包囊虫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4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3A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1B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11F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7D8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2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49FF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B4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0A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示教玻片：家蝇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33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77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65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0E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0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0D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97B1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02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6B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示教玻片：家蝇足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50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05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EC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3B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8A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D4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1BA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E2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85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示教玻片：家蝇卵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C1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6D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51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6A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641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C7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1DF7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59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9A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示教玻片：家蝇幼虫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14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B3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1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B0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AC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C0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5A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EB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1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示教玻片：家蝇蛹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75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4A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7C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56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9BF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ED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B4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24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88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示教玻片：家蝇口器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069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FB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D9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F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EEF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156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474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E0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6A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示教玻片：按蚊雄</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97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9E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E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93B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3E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C0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84CD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3AB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F4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示教玻片：按蚊雌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9B9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3B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D0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5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6D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53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4D3A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E8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04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示教玻片：按蚊卵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24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88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1E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3B4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C1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1B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070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E4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BD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示教玻片：按蚊幼虫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74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7C7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B0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2EE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D4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83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029A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FFF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BB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示教玻片：按蚊蛹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E1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31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BA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89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02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226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379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8F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C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示教玻片：按蚊雄口器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68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1A4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CF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7F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03B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6EB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259D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65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1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示教玻片：按蚊雌口器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B7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4A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98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4EB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D3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C3F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D608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70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70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示教玻片：蚊足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8F4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B0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02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B29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4C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C4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134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15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82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示教玻片：蚊翅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FF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E4E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07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8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F99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7B1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C8DD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F7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9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示教玻片：库蚊雄</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2D4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CF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9D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F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04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C7B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BAC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41D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24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示教玻片：库蚊雌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26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66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53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A9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2AB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3D7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56A4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DD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0A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示教玻片：库蚊卵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293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37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60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39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0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56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E9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E8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4E8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示教玻片：库蚊幼虫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13A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23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02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D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379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6C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21C8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7D3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83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示教玻片：库蚊蛹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23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2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FF3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70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F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8C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DEC3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62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EC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示教玻片：库蚊雄口器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2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C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51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7E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F8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28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C79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1D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BF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示教玻片：库蚊雌口器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D6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F2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C8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E3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D9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68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B48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03A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C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示教玻片：伊蚊雄</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E9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78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BC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EA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6CA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B7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BF9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48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DAC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示教玻片：伊蚊雌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EF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E5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0B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A3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69F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85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89A2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24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B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示教玻片：伊蚊卵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E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74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AA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18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06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F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99F0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AB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59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示教玻片：伊蚊幼虫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B7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E6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FE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98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F5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A1C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A58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C4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8A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示教玻片：伊蚊蛹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16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9C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0F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6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BD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E6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C3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B89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示教玻片：伊蚊雄口器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D4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B9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C5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29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8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72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8C1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1E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BF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示教玻片：伊蚊雌口器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18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43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FCB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C8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3C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4A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1FD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7D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F2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示教玻片：阴虱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2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C8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A9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CD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02A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9D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592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444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D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8A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1E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238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FE7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49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14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E9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7E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D47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示教玻片：虱卵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7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69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AC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73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36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56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D85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20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F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示教玻片：跳蚤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A2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7E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4F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E1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934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91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692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1D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F4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示教玻片：革螨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DC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94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6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8C5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613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D5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66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A4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24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示教玻片：疥螨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703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C6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8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A5E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46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5E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948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C6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C8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示教玻片：硬蜱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5A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D7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07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25.4*76.2mm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B47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9E0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C06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CD0B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6D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8D0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金黄色葡萄球菌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A62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85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60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3B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AF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E76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1AB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0AF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4D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大肠杆菌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6C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99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4B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5C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25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CD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9278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DB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8B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细菌三型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EB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AC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36A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24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7C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2C0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9E6D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97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A1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荚膜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84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B1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215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FA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8B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14A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4BEE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69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0B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鞭毛</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D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1C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97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72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C6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CB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81C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E2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E7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芽孢</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55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81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DF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C1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24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59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A0A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905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4D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霍乱弧菌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16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60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73C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09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BA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2C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96A6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6F6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A30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钩端螺旋菌（镀银染色）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23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30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B0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DF6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F7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EC1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3FE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7B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0E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   结核分枝杆菌（抗酸染色）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8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6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030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≥50片/盒、75.2*25.4*1mm （含盖玻片）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D2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A9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F7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B51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D3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E57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示教玻片：下颌下腺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6A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790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ED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9F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5ED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D0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DC4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8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8A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示教玻片：疏松结缔组织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7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CE9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68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729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3B2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0D0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00FC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A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00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示教玻片：规则致密结缔组织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AD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5E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BC4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97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F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D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BE5E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EB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97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示教玻片：不规则致密结缔组织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9A1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A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CDD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98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7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3CD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BD4F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DD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71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示教玻片：脂肪组织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CC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89A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03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ED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E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CF3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64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F3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0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示教玻片：网状组织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D9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D4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C2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9D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E71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34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EF4A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A1D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42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示教玻片：透明软骨（气管）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A5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D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DC9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11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7E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82E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466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54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55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示教玻片：弹性软骨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24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1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AA9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862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EA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56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0072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E1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9B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示教玻片：纤维软骨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0E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41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7B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D7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08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E7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406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560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58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示教玻片：骨磨片（长骨骨干）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321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E2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ADE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ED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8A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6C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F835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5E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C8F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示教玻片：血涂片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76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42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0F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9D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AB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92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A40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24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CD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示教玻片：骨骼肌纵横切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7C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1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A4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A8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3B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CD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0581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D6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72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示教玻片：心肌纵横切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7A7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D3B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9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5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E5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3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F320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8A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2F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示教玻片：平滑肌纵横切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C2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47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CC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67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A6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3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BC8E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DB4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7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示教玻片：脊髓（HE染色）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E1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85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CB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82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EE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B2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2562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C1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B7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示教玻片：脊髓（镀银染色）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1E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F3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2B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50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08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8F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A310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14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CD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示教玻片：中枢神经系统神经胶质细胞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B0A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A2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E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84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1D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69A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0241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17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4D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示教玻片：神经纤维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D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210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53C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C3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6E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B2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49CC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7CE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2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示教玻片：大脑皮质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D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6D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640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41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2C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65D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31AA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A6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30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示教玻片：小脑皮质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DA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F8B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0C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D8C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64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8C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A3C9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2C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E5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示教玻片：大动脉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B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4DA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41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B7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6C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E0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9F4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24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D8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示教玻片：中动脉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5C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CD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F7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6F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738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DC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D31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71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F8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示教玻片：小动脉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D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6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679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1A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F0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5D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7339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822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4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示教玻片：微动脉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AB4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6F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ED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96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8D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EF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93E9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9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D99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示教玻片：毛细血管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5A3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00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16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0C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D6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E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673A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80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4E1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示教玻片：大静脉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98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00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E5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F0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06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00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8236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36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E7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示教玻片：中静脉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35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DC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F42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83E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4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EE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355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A0B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B9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示教玻片：心脏（壁）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9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D6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3D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ED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B2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B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3347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AA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6F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示教玻片：胸腺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57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3F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81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2A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8C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98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AB4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1F7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1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示教玻片：淋巴结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7E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A9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E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8CC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81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83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820C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2B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57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C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659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9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BA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B1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537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AF9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8F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25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示教玻片：皮肤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62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8CD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57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914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22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50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370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43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D0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示教玻片：甲状腺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06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A3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44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7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F5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C0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C8BA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1B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A5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示教玻片：甲状旁腺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7B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CA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22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5C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E9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AE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6D3C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C2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6C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示教玻片：肾上腺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FF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8D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C5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CB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BE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44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98C6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BB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7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示教玻片：垂体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06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966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4B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00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2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05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0E2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EB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6E8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示教玻片：小肠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107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B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A68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37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CF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CA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2B4D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38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4C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示教玻片：食管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6C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D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5C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1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D3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D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399E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F4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4A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99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8BB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78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BF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D30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3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AD86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200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644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示教玻片：十二指肠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DB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82E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B0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55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45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C7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F0AD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38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3F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示教玻片：空肠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95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90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3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2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A25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30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7D97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99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4B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示教玻片：回肠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C3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0A2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41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BD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1D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14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C6C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9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8B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示教玻片：结肠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5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9BA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9C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50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7F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AB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86C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E9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36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示教玻片：阑尾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AC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E1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6A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98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33E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C7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3AF1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8E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96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示教玻片：胰腺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0D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57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EDC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9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42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9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C79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95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273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A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04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3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04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D31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8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4FD0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CC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E7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示教玻片：胆囊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E3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4E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F3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BC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79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4F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C303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5E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1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2E6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27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0C4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51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3E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61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FD7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48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5C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示教玻片：气管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0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B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9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E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ED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1D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7855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850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46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EC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9E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D86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0C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83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41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BF4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6C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53D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D8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7A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5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A2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30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7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B10B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7D6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D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示教玻片：输尿管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AE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79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2A1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E2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527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8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4E6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AD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89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示教玻片：膀胱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C3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69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A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22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D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8AE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36A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2E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EE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示教玻片：睾丸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DC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F75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21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A9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CB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60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A7DC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4B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03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示教玻片：生精小管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0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43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B1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D9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14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6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DBB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27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4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示教玻片：附睾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07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E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33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5D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1C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A2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F056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A4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FC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示教玻片：输精管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D1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91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63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3C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4F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51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7C42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FB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05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示教玻片：前列腺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40F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49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8B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322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69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B2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DB83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F6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3C3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示教玻片：卵巢</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9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84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0B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F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B9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2C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A37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99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FF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示教玻片：子宫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84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9A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F59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2A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76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92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A772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38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E6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示教玻片：输卵管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24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01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7D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常规规格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A6C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307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46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5031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9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15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示教玻片：肉芽组织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65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F6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4B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D5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D5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DD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6AF9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8C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54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示教玻片：肝脂变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84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14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C58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7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50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DE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5A17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A6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3B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示教玻片：慢性肺淤血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76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2C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A5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A2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0E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F0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15CF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CF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B79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示教玻片：慢性肝淤血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2B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D0F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F4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B6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22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CB9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6F88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3ED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70F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示教玻片：慢性阑尾炎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F56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14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7C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F9F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126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1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462A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A6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7A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示教玻片：各类炎性细胞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2C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969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09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49D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8B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56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F84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AD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FEA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示教玻片：宫颈鳞癌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FA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387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2B1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8F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B9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B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5442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3D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45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示教玻片：平滑肌瘤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7C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89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7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D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91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03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5F6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DF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6E4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示教玻片：肺气肿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A2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6C7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6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03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66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F1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C21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D9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37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示教玻片：大叶性肺炎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2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71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4C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BD6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66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6B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6CBA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AD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04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示教玻片：小叶性肺炎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62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73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2D8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CE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FC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D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F14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B7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0E0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示教玻片：主动脉粥样硬化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B4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FF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B0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FB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08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299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0FDD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16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7B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示教玻片：高血压病（原发性固缩肾）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4D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C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AAA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00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194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623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03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88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19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示教玻片：急性弥漫性增生性肾小球肾炎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81B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A0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48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5B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08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91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CD46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B2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3D0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示教玻片：慢性肾小球肾炎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9E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B2D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17E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1A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54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3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C987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FF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6E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示教玻片：急性粟粒性肺结核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3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C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8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62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B0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8E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1129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99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BA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示教玻片：慢性纤维空洞型肺结核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021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44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E4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1E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96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18F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D76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23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828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示教玻片：急性重型肝炎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9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39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B0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8D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312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00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588E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F0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58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示教玻片：亚急性重性肝炎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98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C3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35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9A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D8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3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3FEA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AAD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701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示教玻片：葡萄胎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C4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9F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48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A2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FD2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CBE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BFAA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A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61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示教玻片：绒毛膜上皮癌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F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5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3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52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2D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F9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D3FE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62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6ED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示教玻片：乙脑</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26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F5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87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965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7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EC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13D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2F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9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示教玻片：流行性脑脊髓膜炎</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D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82D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0F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0D1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03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FF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E0BC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F4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48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示教玻片：细菌性痢疾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77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6F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4F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E8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5AF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81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B0A3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9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2B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标本：蛔虫浸制标本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6E7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53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3E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65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C3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FB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DB2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08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02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标本：蛔虫解剖（雌雄）陈列标本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752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58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2CE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7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A3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85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24B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2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3A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标本：蛔虫解剖（雌）陈列标本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B3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F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8A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9B8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8BB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4FA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5F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D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37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标本：蛔虫解剖（雄）陈列标本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6A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82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14E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5D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84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C26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DED3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55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482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标本：蛔虫性肠梗阻</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63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4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67C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4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90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53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3E44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62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D4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标本：蛔虫寄生于胆道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F2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2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C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0A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92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A45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D28B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5E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ED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标本：钩虫咬附肠壁浸制标本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B0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9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2E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5C3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4B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B4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70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FA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7B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标本：鞭虫浸制标本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CEF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5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17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572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EF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52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88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F1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70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标本：蛲虫浸制标本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4F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51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4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35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28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A0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C0B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746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124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标本：旋毛虫成虫浸制标本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C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6B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A1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95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3F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6E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94C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6E7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4A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标本：广州管圆线虫浸制标本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CE1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7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EE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A2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F5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21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25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1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93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标本：福寿螺浸制标本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01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DD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F8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77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C9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5D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BF11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B3A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2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标本：淡水鱼浸制标本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CD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9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BF9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39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4A3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834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AB78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62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50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标本：淡水虾浸制标本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C3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24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0F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4D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F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332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E40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DB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4E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标本：豆螺浸制标本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0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5E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98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5E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88D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2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4295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6D2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FC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标本：姜片虫浸制标本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14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DA7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D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D62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A1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1A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5C86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31E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CB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标本：荸荠浸制标本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76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C0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2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1E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C6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1E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5CC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A0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55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标本：菱角浸制标本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97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15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67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63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48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C5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B3BB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5F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6E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标本：茭白浸制标本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F3D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18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76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42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1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9FC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4F45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0C0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9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标本：扁卷螺浸制标本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02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4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703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8D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A7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3C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A28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8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06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标本：血吸虫肝浸制标本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636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4DD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D4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E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0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D63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C0A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E1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5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标本：血吸虫寄生肠系膜静脉内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2EE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142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C1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B8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015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D4B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1B7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D5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6F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标本：钉螺浸制标本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B0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01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37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F3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7D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E0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6D33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CD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CD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标本：光壳钉螺浸制标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CEA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0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C5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F7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F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48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5A9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EF8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4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标本：肺吸虫浸制标本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71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3C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EF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4A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D8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9A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899A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9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2C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标本：肺吸虫寄生于肺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D9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8BD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E6F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11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CFC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14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D0CC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04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93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标本：川卷螺浸制标本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0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B2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1E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02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3E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02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36F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9C7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C4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标本：蝲蛄浸制标本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B1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0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806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6C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04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FF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2530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5F9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6B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标本：溪蟹浸制标本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06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A2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39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A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3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82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7680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80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28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标本：肝片形吸虫浸制标本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E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53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35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77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19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34B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5058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90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DA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标本：猪带绦虫浸制标本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690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FD3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08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F5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56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CC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4E3B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3A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DD5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标本：猪囊尾蚴浸制标本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68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74A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7E7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50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03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83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10B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F2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2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标本：牛带绦虫浸制标本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2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9D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79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12*4*35cm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DB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37E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DA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A70B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52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07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标本：裂头蚴寄生青蛙浸制标本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17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8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4F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86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58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2D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FCE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A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27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标本：阔节裂头绦虫浸制标本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66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3BC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FC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12*4*35cm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5F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19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76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BA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29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EC3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标本：棘球蚴寄生于肝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8C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E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6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C0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AF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8E2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4520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F2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9C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标本：棘球蚴寄生于肺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52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AC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AE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1D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6D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AE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E66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1EF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61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标本：麻蝇针刺标本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061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2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7D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20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B2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A7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CD55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98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9D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标本：金蝇针刺标本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3C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6E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F4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8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E5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8B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7788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ED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0C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标本：绿蝇针刺标本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DDF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31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512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D9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E8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1D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F467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F5A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C7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标本：蝇蛆浸制标本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AFE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09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02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44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B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637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02E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73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DC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标本：蝇蛹浸制标本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10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075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DE0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CCD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DF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0FF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A6B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4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BA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标本：按蚊针刺标本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38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3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14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1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D3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39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330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24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A6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标本：库蚊针刺标本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92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6C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1D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A3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4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CEF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6B15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8A6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0B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标本：伊蚊针刺标本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E4A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12B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318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2cm*6.5cm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5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8A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E63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6FC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44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59B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标本：软蜱浸制标本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E0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11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1DE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C10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8A8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030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B7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3D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98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标本：硬蜱浸制标本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44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AC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A3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810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DEE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3DF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FE9F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B61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C9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标本：黑胸大蠊浸制标本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A7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B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5B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4E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6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D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93C7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22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160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标本：德国小蠊浸制标本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EC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A4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25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85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62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A7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9870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951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86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搪瓷盘方盘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BC4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F3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B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搪瓷、30*40*3cm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3ED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5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252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AF78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62D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6C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搪瓷盘方盘（带盖）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AC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03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39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搪瓷、20*30*5cm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2E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C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66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52AC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92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4F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大包棉球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F3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4B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A2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0.5g/粒；大号，≥500g/包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5C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C2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82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1BB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55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3D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大包棉球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69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10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C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0.1g/粒；小号，≥500g/包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E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4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81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9B9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41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A5B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无痕透明胶带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DA6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BB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AD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宽：3.0cm ; 长：≥60米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B9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C71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C4F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553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FBD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3F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52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6CA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9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25ml、≥50个/包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DAD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E50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22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DAC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0E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19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952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41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A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50ml、≥25个/包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94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A6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2AA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4DE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AB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807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加厚医疗锐器盒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C8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2B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A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≥10L圆形翻盖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28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5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D2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0359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EC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3D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B9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130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1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5L、圆形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80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6E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2BC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82C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87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FAC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有害垃圾桶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84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5E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C0A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≥50L，红色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A9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F4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E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858E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F1D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81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医疗垃圾桶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020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A1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58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塑料、≥50L，脚踏式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BA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F90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D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775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BAB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6ED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锡箔纸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E6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DA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CD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≥10米/卷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A5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F45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C59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8248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B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68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医用纱布敷料</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357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5E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1C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10*10cm ;≥10片*≥20小包/袋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381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70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AC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B3B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D3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92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可折叠平板车拖车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C8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BF3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DC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110*70cm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3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14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23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B717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ED0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D3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 xml:space="preserve">大小鼠饮水瓶 </w:t>
            </w:r>
            <w:r>
              <w:rPr>
                <w:rFonts w:hint="eastAsia" w:asciiTheme="minorEastAsia" w:hAnsiTheme="minorEastAsia" w:eastAsiaTheme="minorEastAsia" w:cstheme="minorEastAsia"/>
                <w:i w:val="0"/>
                <w:iCs w:val="0"/>
                <w:color w:val="000000"/>
                <w:kern w:val="0"/>
                <w:sz w:val="18"/>
                <w:szCs w:val="18"/>
                <w:u w:val="none"/>
                <w:lang w:val="en-US" w:eastAsia="zh-CN" w:bidi="ar"/>
              </w:rPr>
              <w:t>（滴水不漏）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55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8E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D9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≥500ml，弯头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5AD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E6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7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5493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AD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C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实验室黄色橡胶软管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0D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FC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BC7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内径6mm*外径9mm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14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DA2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25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174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21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26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实验室黄色橡胶软管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B99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2D2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2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内径4mm*外径6mm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24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7A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B5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FDB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DAA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F8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不干胶标胶贴纸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40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7E9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F3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红框款；40*25mm、单行1卷、1000贴、口取纸标签贴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593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63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E5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8F21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3E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08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试管夹（竹制）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F8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26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49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长18cm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0E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92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18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925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04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A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双孔恒温水浴锅</w:t>
            </w:r>
            <w:r>
              <w:rPr>
                <w:rFonts w:hint="eastAsia" w:asciiTheme="minorEastAsia" w:hAnsiTheme="minorEastAsia" w:eastAsiaTheme="minorEastAsia" w:cstheme="minorEastAsia"/>
                <w:i w:val="0"/>
                <w:iCs w:val="0"/>
                <w:color w:val="000000"/>
                <w:kern w:val="0"/>
                <w:sz w:val="18"/>
                <w:szCs w:val="18"/>
                <w:u w:val="none"/>
                <w:lang w:val="en-US" w:eastAsia="zh-CN" w:bidi="ar"/>
              </w:rPr>
              <w:t>（防烧干）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B7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DB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9D6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B4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09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DF8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D123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89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18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1250 ul移液枪头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19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B8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BC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PP材质、≥500 个/包，≥40包/箱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9E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C3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10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BDD2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95D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42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 ml长大口移液枪头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D9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1CC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7F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PP材质、≥100 个/包，≥45包/箱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28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2E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32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F19F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DE0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6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垂直槽样品梳子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AD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B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A8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 mm,15孔 ≥5个/盒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5D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B0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4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712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F2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FDD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垂直槽样品梳子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65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3C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4AF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 mm,10孔 ≥5个/盒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B5A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01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9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3DAB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17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F1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 mm电泳厚板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C1A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DA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725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 mm x 82 mm x 1.50 mm ≥5个/盒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7A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8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91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FDE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FB1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7E6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电泳薄片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8E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AC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0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101mm x82 mm 5个/盒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6F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22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72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76A2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37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95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玻璃沥水架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82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2A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B7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105mm x 165 mm x 80 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7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38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A3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0A99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4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583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4C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C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87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M码，50双/包，10包/箱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D11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5B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14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104A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AE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75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亲和层析柱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5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B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8C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 ml套装（柱管+2筛板+上下盖）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E9E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F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AE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884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2C5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1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正方形透明塑料盒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02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50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A3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11.5×11.5×9.8 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6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52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8B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EF44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09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6C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细胞培养皿（无菌）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A4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81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FD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 cm，≥10个/包，≥25包/箱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BAA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4A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8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EAE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43F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F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 ml 离心管（无菌）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EB3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76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3AD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≥25个/包，≥50包/箱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17F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797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21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C0D4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23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0F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 ml 离心管（无菌）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B53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C2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E5D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57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27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1E4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4B51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18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56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细胞96孔板（无菌）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28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65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FB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≥50个/箱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B62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D7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3F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150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4C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A5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细胞6孔板（无菌）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96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E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E6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≥50个/箱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571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7B3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5AC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E4A7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10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BE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一次性塑料滴管（0.5 ml）</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19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51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C94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49F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B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9B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6FAA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56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A6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一次性塑料滴管（1 ml）</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19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E7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6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EE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40D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1A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9A3D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B4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8B2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一次性塑料滴管（3 ml，无菌）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39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DF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FCC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CC9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B4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0B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57F9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57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81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一次性塑料滴管（5 ml，无菌）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C1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57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B3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1F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D7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9C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F89A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2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65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一次性塑料试管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B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9D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21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10×100 mm, ≥500个/包，≥25包/箱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19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A2D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55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61E6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E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99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79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4A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B3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 L，带盖子</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9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A37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3E2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FF8B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E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C3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C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69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D5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 L桶专用，≥100只/包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EDD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B2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E7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043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E0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73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一次性水杯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4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FF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01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纸杯、100个/包，25包/箱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88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3B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88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30D9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B6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B4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AE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17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66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黑色、油性、双头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61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29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4C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8EB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A4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00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塑料多功能试管架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3C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92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F2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 mm*90 孔/100 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7D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AD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722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21B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FC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F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多功能塑料枪头盒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DF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5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1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PP材质、1000/200/10 ul，三合一</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D61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0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50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1F38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EB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B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 ml离心管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74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D8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68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22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FF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BE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4F2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FD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67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 ml离心管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98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9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A4F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4A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C75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B6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F2B1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13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A4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 ul移液枪头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06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5F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34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PP材质、≥500个/包，≥25包/箱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78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E6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80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C11D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5E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4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 ul移液枪头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6C1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83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D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PP材质、≥1000个/包，≥25包/箱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7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7D6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8A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42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85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A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 ul移液枪头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57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4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1E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PP材质、≥1000个/包，≥25包/箱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78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7AB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78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9DD1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2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5F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FC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9B0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141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100-1000 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DB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1A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10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F55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17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8A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3B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A28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23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0.5-10ul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80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3E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131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DA1F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DD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65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8E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31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072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10-100 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7C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F9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298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782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F3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23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B8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05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56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100-1000 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6C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A5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87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588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03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27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一次性比色皿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1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CAE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CC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10mm,100个/盒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D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2F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92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F640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8D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7A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0A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87F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3A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M码，≥50双/包，≥10包/箱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E9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4AE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F2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82A0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F3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C0D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灭菌指示胶带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A7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2C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CF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19mm×50m ≥5卷/盒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298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FB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9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08E3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79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2F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鼠笼</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45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FCE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4B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JM1，带水壶和网盖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76E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5E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CE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1A14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7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555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A4牛皮纸实验记录本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52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F7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13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210*285mm、≥104张/本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44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ABF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3D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F7C6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15C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A5F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EB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137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BB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76B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12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B8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BF0A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C0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9B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打火机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42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8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FB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94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28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F3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7660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B2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79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耐高温橡皮筋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A3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75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F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3.5厘米直径、≥100根/袋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45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CB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6B2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F4B8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1B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08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医用创口贴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14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47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BA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6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49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F7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BEA1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94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E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封闭电炉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40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AC0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18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1000W/2000W可调温</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8C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76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35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533A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9E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BA1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无纺布水棉线拖把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4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F4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4F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标准号，≥83*31cm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A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457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12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796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5D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6C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簸箕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F2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DD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204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698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12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44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BB3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49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3E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大张牛皮纸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6F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584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6B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109.2*78.7cm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09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0B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50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EC0D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BE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32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实验室烧杯刷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FF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4B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F98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毛刷子、500ml烧杯适用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3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96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4C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1C13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AE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41F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免洗手消毒液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84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CF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A3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长嘴泵头，≥500ml/瓶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EF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5FC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CF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4753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7A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884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医用酒精消毒液喷壶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C8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11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024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500mL喷壶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F1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84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D1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DB7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04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B8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A9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D35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1B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1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5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499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D70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31F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E9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19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1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35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616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24D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F7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C02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73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4E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B3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B5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29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39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FF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72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E11B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AA9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FFD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0B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60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B5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21升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77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10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D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2403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902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C94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木质试管夹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21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47D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08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9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D3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6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383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67F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06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015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35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445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适用于5mL试管，40孔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25B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F0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CF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FFE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BB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2C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293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8A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9C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 ≥500支/包 灭菌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8EF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C73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964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8074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C5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E9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 EP管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C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0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14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 ≥500只/包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C54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5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7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E0AB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80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5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一次性头套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04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CF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8D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标准号、≥20个/包、≥25包/箱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DF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BD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6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7F98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8D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52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1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2B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CA9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标准号、加厚防滑、≥100只/袋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E9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12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A57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C76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8F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CD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无尘纸擦拭纸镜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4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A5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696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≥300张/盒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2F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FAE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1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B91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64D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8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医疗废物盒利器盒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6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33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16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塑料、1L圆形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224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4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2C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77DE3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12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1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医疗废物盒利器盒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DB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C2D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E22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塑料、3L圆形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19A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D8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B18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12A7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F0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8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医疗废物盒利器盒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D9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18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B8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塑料、4L圆形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5F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A9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58B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0A1E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EA8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14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医疗废物盒利器盒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CE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5EE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52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塑料、5L圆形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7D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3A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3C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FDD2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A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79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医疗废物盒利器盒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4D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B28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68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塑料、6.5L圆形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D2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7E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04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2324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05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61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大张滤纸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A4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A9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25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60*60CM，≥200张/包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34C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E1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886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DA6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D69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C14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4E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C8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C3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5ml、≥100个/包、每个独立包装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B9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4C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01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7F5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6A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29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载玻片盒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3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6D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73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7F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D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89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D9A1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85C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8B6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一次性胰岛素注射器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02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23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73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U-40 0.33*13,1ml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FC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1C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45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6B3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D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1F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擦镜纸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0A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45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5C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10*15cm，≥100张/本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FE3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6C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57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12FB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BA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308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培养皿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40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F4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FC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≥500个/箱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499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73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94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B9F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2C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7E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不锈钢细胞筛洗筛过滤网筛</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9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7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6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低圈带手柄200目 66871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7E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78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95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9F6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74F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E4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5F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998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2B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M码</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36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14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50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0FEE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0F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4D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血球计数板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6A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F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37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5mm厚</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80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2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85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573A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C2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2B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医用搪瓷大方盘（白）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E6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B0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7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866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1E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0F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6E23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CA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72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图钉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64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49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A33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盒装，≥300粒/盒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30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A8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AA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75B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15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85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0A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55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6C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中号，≥100只/盒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22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BE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046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7F99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D7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68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31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0FD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1F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暖白色 长40宽20 厚1.6厘米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9EE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D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6F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433B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1B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26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9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F23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45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15ml，≥50支/包，灭菌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15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07E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08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9017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AC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60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C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E7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8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50ml，≥25支/包，NEST</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38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88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AA9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EAD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936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E3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B5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D6D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B3A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1ml，≥500支/包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74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43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10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A42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BD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6C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2A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D3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DB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0.1--2μl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CC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E8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65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A48F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FF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26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0F2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7D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92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1--10μl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14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570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AD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F837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9E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A1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90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A51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DA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10--100μl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6B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33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59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DD92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C6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2A6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F1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8A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5E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100-1000μl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A6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FF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D2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ABC9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8C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925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手动计数器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332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DCD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95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计数范围:0~9999（金属旋钮）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042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5DA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8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0A3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70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B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切片石蜡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85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A8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50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熔点为58-60,500g/盒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C3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1EA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E1F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F4F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4D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6B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组织包埋盒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A4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533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8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POM材质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075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89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9F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F4B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0D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0BA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中性树胶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C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F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52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20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0B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47A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601E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A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A6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一次性加厚塑料手套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63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7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E8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C0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05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8C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AEC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E3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F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密封胶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4D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05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63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透明色（220ml）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AE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BE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F8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238A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F67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30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平板手推车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8A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F8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B86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6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7E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38B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F3B1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A7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73F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FA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13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D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教室常规用，≥35*88cm，塑料材质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E8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37C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4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782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2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C1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A4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2C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57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教室常规用，圆头；棉线，长度≥120cm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D5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59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F6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8740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1C2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C8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FF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不锈钢簸箕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DF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0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D1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加厚方形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1C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1F8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74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9FA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B8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83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FF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垃圾篓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0C8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CA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43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容量≥12.5L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2C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82F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C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B84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63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B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抹布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62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2E6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B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加厚、30*70cm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51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B9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EA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C38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699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9A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清洁抑菌泵头洗手液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C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054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31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80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E0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34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C1C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2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B7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F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2C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BD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B8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00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F1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6F4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EBE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0C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不锈钢钥匙圈环（带护手）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BB9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76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BB0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≥28位+标价牌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181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9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7C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E1B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3F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48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Wi-Fi无线路由器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4B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42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1C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穿墙、高速、≥3600M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74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92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BE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DC20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8A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34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新国标八插位总控插座</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3C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C6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7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五孔*8、≥3米、超功率自动断电</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402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70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B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BB56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C48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6E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鼠笼</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77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3C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57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JM1，带水壶和网盖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00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FC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B6D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185F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CFC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AB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F8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FA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99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63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BE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EC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B964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70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05E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无水磷酸氢二钠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2FC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02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2A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F8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AE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52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C116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124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9FE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磷酸二氢钠二水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246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0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C31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9D0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54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7C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08C6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05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6B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胎牛血清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54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FC4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36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53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616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D9A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A73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D0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D6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胰蛋白酶（含EDTA）</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B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C02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28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4DC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11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513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8990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98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B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青链霉素混合液（100×）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78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3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DF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F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D0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3B9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16D6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08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5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0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4D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1B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0.5-10ul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56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8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1C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99BF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64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41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鼠笼</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F4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9F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C8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JM1，带水壶和网盖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F3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99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C7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DB3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CB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230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TMB显色液（ELISA）</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27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43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EE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BD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85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10C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DA5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BF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C8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F9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82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A5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中号，≥100只/盒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FE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F90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7E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566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41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247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SDS-PAGE电泳液（Tris-Gly, Powder）</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03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E4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56B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1瓶/1L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A0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B9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94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02D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14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42F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marker蛋白质分子量标准（10-150kD, 非预染）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41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4B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F1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1瓶/1mL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3A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D0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8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D5A3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D9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F5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亲水PVDF膜（ 6.6×8.5cm, 0.45μm）</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7A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ACB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183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50张/件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F7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0C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AE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0526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3A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E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10×TBSTWestern快速转膜液（Powder）</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9C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9FF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7B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8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D9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3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53B9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9CF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65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WB显影液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68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35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9C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94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90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4D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EEF9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A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2E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PH试纸（1-14）</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AA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99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2C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1-14,≥80张/本，≥10本/包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4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F66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09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E606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9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669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玻璃试剂瓶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3EC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73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3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瓶口磨砂带玻璃塞子，250ml/个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71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02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E0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68D4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FE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C3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2E9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D09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83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608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D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AE9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44E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32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28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887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3B9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BA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玻璃带刻度、3000ml/个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97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AC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FF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4D7E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6C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98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CA3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D2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B6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9B1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614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44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38E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AA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83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A0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3C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98C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最大搅拌量500ml，产品尺寸120*120*30mm，转速范围：启动-1500rpm，工作盘为钢化玻璃材质。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1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636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6E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AD33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F9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DE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6E9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72E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07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6*10mm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27D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192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FD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2A6E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D5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23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B6E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CB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2A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7*15mm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91F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AB8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949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E6EB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0D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85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10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79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865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ACA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8EE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9C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354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72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0E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2AE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D3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0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9*25mm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3EE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47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47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C46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C8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49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91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FE2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82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35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8B3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3FB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BC3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0E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16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琼脂糖Agarose（电泳专用）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11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3D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D9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A4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89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CC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3E6C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611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6B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DNA上样缓冲液（6×）</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5E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F7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529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39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955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39CA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F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F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TAE溶液（50×）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53E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D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E4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681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45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9AB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9BE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88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9F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核酸染料Goldview</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FF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71D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C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CC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62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AD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EFCA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27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EB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Tris-甘氨酸电泳缓冲液（粉末）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137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76E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4F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1*50包/盒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EC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350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4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319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4F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4C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分离胶缓冲液（pH 8.8）</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65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FD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E3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03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6DE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F9C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412E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CD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FC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浓缩胶缓冲液（pH 6.8）</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7D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1F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182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CC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56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3D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BD00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AB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E6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彩色预染蛋白分子量标准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A5D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96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85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10-200kD,250 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2C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2C6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C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8214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1C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0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考马斯亮蓝快速染色液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BB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F6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82F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90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EF2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17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1FC4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76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81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考马斯亮蓝脱色液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88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17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BF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62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3AF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C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ACBB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2B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3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牛血清白蛋白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03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63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EB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07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1B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29A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240D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B7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5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蛋白上样缓冲液（5×）</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3F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2DA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24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 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69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A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B2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8CAD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4E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58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DC1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E2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6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≥10卷/包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527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C3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23D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AC9B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3A9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706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D1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D9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DB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≥120抽/包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F1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7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65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7769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9F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2D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不锈钢酒精灯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4CB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63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3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40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96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F6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239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41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47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灭菌指示胶带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E3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8F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0B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EC9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93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51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5B17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B83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29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细菌培养皿（塑料包装）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8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E9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F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5C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DA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74D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847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1C3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3CE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垂直槽样品梳子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D6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01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69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 mm,15孔 ≥5个/盒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87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616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8DE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6DAE1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68D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16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垂直槽样品梳子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CB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5B6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1E9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 mm,10孔 ≥5个/盒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A82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95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B3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2B7F3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B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CF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电泳薄片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F1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B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9E3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101mm x82 mm ≥5个/盒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B5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6D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60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5556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E0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8E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玻璃沥水架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B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151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8C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105mm x 165 mm x 80 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57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C2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49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E464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40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DF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FA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23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1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M码，≥50双/包，≥10包/箱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4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F5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7D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F06A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8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67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C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41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AA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 L，带盖子</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3D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F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4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596D5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FA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19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283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B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7E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 L桶专业，≥100只/包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93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DA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805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0F178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B1C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8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一次性水杯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701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77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6D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22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CC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66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794EC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6D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448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一次性水杯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AA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FA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F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≥100个/包，≥25包/箱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76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28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523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基础医学院</w:t>
            </w:r>
          </w:p>
        </w:tc>
      </w:tr>
      <w:tr w14:paraId="3D88B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6C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AC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10*DNA上样缓冲液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2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9E7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39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0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D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6A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8976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E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82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10*TBE缓冲液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83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5E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7D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E73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65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D7E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1BF6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BA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5B9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10×TBSTWestern快速转膜液（Powder）</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75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97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B9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34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FD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D88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666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A6F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D26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100-1000bp DNA marker</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7A4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A8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34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50T/支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9F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1F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CC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2A7C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8E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478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10反应区滴定平板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06E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95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93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适用于欧盟试剂配套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40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A8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71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3ED0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78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3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 × Phanta Max Master Mix (Dye Plus)(P525-03)</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5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5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C9C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≥15×1ml/包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C3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4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8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8A96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56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1E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 × Rapid Taq Master Mix(</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P222-01)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A5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833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60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≥15×1ml/包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AD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5D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B22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357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B6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9B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2％～5％绵羊红细胞悬液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CC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7B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B0D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ED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1A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68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149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DF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6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血生化21项质控品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17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2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F6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3mL*10/盒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D2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C92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8A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EC6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AE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18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6.5%Nacl</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B7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74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D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≥20支/盒/微量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D0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15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21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5BBE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409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CF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B5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96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0A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溶液、≥100ml/瓶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057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67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500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369C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60E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62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3D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26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75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0C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21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716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B20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85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074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A2红细胞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4B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34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82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50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1E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D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AA56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9D3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F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AFP阳性对照血清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D8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ED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2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0.5ml*10/盒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5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8F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87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E214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C5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68B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ALT测定试剂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0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A5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98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R1.100mL*1.R2:10mL*10/盒（速率法）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00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CD9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D8E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2B5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9D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4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a羟丁酸测定试剂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CA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62A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A14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R1.100mL*1.R2:10mL*10/盒（α-酮丁酸底物法）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EC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C3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0D0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21FE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4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5F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CHO测定试剂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86A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8B2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374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R1.100mL*1.R2:10mL*10/盒（CHOD-PAP法）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CE3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B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999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A107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094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BD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CK -MB测定试剂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D0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91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F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R1:20mL*4 R2:10mL*4 质控品：0.5mL*2/盒（免疫抑制法）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41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14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8E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3282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E6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D4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C反应蛋白 胶乳试剂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75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91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4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32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5E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3C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763E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94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23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DL2000 Plus DNA Marker(MD101-02)</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41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E6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15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15×1ml/包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D00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62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6B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D857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3FB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B1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DL5000 DNA Marker(MD102-01)</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86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D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2B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15×1ml/包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29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DF9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14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E94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21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17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EDTA-K2抗凝管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9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6EB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E7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54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16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D1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7A0C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0D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34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EDTA采血管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82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3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C1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44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787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B7A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A9CD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7AB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39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EP管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C0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E51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087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2F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97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02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4E2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14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F1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FastPure Gel DNA Extraction Mini Kit（诺唯赞）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FD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9C5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2E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rxns（50u/盒，≥100个样/盒）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CF7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AB9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B1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22C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0CA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B3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FastPure Plasmid Mini Kit（诺唯赞）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012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0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1E1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 rxns（50u/盒，≥100个样/盒）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A6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DF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8D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698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1E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0C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Hank，s液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C9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6BE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5A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4D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5E0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A4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1769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73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A3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HLA-DNA分型试剂（SPP方法）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3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16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B0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一类检测试剂（ABC位点）/盒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91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86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b/>
                <w:bCs/>
                <w:i w:val="0"/>
                <w:iCs w:val="0"/>
                <w:color w:val="000000"/>
                <w:kern w:val="0"/>
                <w:sz w:val="18"/>
                <w:szCs w:val="18"/>
                <w:u w:val="none"/>
                <w:lang w:val="en-US" w:eastAsia="zh-CN" w:bidi="ar"/>
              </w:rPr>
              <w:t>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68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3DDD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83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B4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Liss液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8B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3D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A3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C4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047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8E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959F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97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14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marker蛋白质分子量标准（10-150kD, 非预染）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28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7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9CC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D1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DC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D72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B20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74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F2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MH培养基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34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6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2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8B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3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5B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916C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0E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52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MH肉汤培养基（LAB）</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73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E0F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8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51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FF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BF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4598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0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E2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OF葡萄糖发酵管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97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74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4F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≥20支/盒/微量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59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6B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562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6DC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81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66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pcr8联排管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20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A8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E2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0.2ml/125条/包/带盖子</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B9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C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6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5021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84D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44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PE手套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13D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FA2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E2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中号7.5号，每盒≥200支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21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D1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7F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EFCB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93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42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RhD（IgM）血型定型试剂（单克隆抗体）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27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017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5B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10ml／支，1支/盒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2A4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31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10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DCA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B8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2A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RhD(IgM）血型鉴定试剂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BE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00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06B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10ml/支，3支/盒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99D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9B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53B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8A51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AA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3E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SDS-PAGE电泳液（Tris-Gly, Powder）</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58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E8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61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14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C1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E21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9DB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D3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50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TaqDNA聚合酶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C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DD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4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5U/uL；250U/支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ACE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06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3A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2D2E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01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D6F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阿拉伯糖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FA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877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FAB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20支/盒，微量型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5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01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59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E146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375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DC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阿拉伯糖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9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F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41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B3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4B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1D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FEBC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4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8C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阿米卡星药敏纸片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A77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A3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E1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7F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D3D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FB4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401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3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70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阿奇霉素药敏纸片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7B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CC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5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3D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7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4E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23D1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A2A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0C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安普霉素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22F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5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30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BE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BBE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D41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411F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3C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C8A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氨苄西林舒巴坦药敏纸片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8E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44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CD9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9B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57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D03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5DF2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E29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5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氨基黑染液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BF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9E4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F98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8D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D4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4A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9AF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520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0E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氨曲南药敏纸片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19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9E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5B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66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6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8A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C275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8A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27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奥普托欣药敏纸片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40D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64A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E8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25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87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E1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3030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3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D5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巴比妥缓冲溶液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13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26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81F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0.05mol/L  PH8.6 ≥500ml/瓶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CEB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E6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EB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C63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DA1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C6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白细胞稀释液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B9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88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9E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06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8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96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DE2A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0BF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21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白血病ALL骨髓片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C5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0A2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020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4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F1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BB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C5A4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462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8CA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白血病CML骨髓片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8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A7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E5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C9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D8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A9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E49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83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D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白血病M2型骨髓片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F7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57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02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B6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E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D4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EF32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4A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21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白血病M3型骨髓片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87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163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B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81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99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23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104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D9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09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半对数坐标纸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84C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5E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D91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≥100张/本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24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99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A1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47A0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56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2F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便隐血（FOB）检测试剂（胶体金法）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2D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0D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65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4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3C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94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B2D6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57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92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8F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4F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4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28*20mm，≥300张/本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A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BF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6E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0C48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DB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0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标准级显微镜盖玻片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7D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2E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8F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24*50mm,≥100片/盒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001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777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D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8BAD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38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C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冰箱温度计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81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E7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9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10*2.2*1cm/支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B2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B7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1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3EC8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DA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73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09F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10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95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32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02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E1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6DB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B8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20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玻璃染色缸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6C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8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A1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≥10片/个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9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0A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9B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9A84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20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5F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玻璃试管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6B3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718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05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12*100mm/支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B8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F3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9B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C59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A5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27D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玻璃试管塞子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8E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BE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A3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12*100配套玻璃试管/个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4A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01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0477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90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A85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玻璃试剂瓶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A7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C0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58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瓶口磨砂带玻璃塞子，250ml/个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B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D1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E2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E82C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76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6F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玻片盒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31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FFC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BA0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（长200mm宽170mm高31mm）≥100片/盒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BC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9B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27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4E5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2C9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39B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菠萝蛋白酶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87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8D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6CF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0.5g/支，5支/盒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25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D5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3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A20C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6A0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8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簸箕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ED9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039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26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05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7D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97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582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FE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2F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不锈钢镊子（平头）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6B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7C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7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895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727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F0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5D07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C6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ABC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不锈钢消毒托方盘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21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17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2F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11.5寸/个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39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C9F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10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E610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CA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8A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不锈钢药膏罐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16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D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B56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12CM/个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E8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3B8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70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68B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FA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2C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不锈钢药勺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4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F74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9B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72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82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E59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175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D5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D3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擦镜纸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79A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0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1F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10*15cm，≥100张/本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D1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60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29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647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A4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2B1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插线板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5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1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0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≥6口，线长≥5米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21D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48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8AF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D6AB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FE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7F6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肠杆菌科细菌生化鉴定管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86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77E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44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≥15种*≥10支/盒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0F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45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355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4D0D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16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F4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超纯水桶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9B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D8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E6F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容量50L/个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B8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F7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65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046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DF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D9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潮霉素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138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58E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E66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B24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86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2F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07FA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8D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72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称量纸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68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0C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47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120*120mm，≥100张/袋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FA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A32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CC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592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0C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F1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9B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04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8A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≥120抽/包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B7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FE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D3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0D5E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91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FD1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触酶试剂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7A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C4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28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37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D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43B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943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94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87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创口贴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B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9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78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6B4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F1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3D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EF9B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DA5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8D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磁珠菌种保存管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FF9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AD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8F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65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847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8C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CFC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7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0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粗纱手套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C9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5B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AF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粗砂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59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508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7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314A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42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8B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醋酸纤维薄膜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6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3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1C8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2*8/8*12cm.≥100条/盒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9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AE7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B44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F464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DF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8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打火机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A2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AC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C1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36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FA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5DD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7ED1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27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9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大块医用纱布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348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70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98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90*300cm/袋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77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420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42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3F6F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0F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76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大张滤纸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02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74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0E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30*30CM，≥200张/包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6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2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4B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DFB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78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D9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单克隆抗-D（IgM）试剂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1C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7A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369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D4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80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046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A88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E0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DE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单克隆抗-D（IgM+IgG）试剂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C4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5F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E91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1A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0A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FC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306E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93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239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低温金属冰盒（PCR冰盒）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17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CF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E0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24/36孔【两用】适配0.2ml/1.5ml/2ml离心管/个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68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E9A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482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61F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685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A5F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滴瓶香柏油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B7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7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D2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≥20ml，≥4滴瓶/盒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D05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C5A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AE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1D93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37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08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碘伏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01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993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77</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5F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1B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A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67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7E39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FF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78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A5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E1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38E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62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40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5C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145C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76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50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9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1F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B34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82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62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A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E636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8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AEB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电热恒温水浴箱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72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52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EB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78*39*33cm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92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D4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57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8A8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EC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E1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39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628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80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精度0.01g，量程600g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829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77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18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537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51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AB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电子分析天平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46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C2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2B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量程110g，精度千分之一</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3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4FA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52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3C9D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58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04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淀粉酶测定试剂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B57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0C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9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50mL*2.R2:10mL*2/酶（EPS 底物法/CNPG3 底物法）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FB8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69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E1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13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84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4B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定时双数显翘板摇床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253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34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D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上下翘板式，左右摇摆。托盘尺寸：26*24cm；摇摆角度：约15°；转速范围：15~80转/分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45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36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27A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87E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D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0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冻干人免疫球蛋白工作标准品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06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F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08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IgG含量10.1mg/ml 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F3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2A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63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F705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4E9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46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冻干兔血浆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D26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38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6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33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A5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14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41B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3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3C3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冻干豚鼠血清（冻干补体）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F8F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CE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5E8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FFB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17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BD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1113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888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C5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冻干羊抗人IgG抗血清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07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62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9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效价1:100,0.5ml蒸馏水复溶，≥10支/盒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AE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6C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76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63C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A1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9F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对羟基苯甲醇（98%, HPLC）</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37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98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B51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0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0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8F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CC69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F2F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39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多发性骨髓瘤骨髓片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AE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761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760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C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95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7F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4E23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09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4AB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方形平皿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C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A9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C5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10cm*10cm-≥500个/箱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4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5A0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90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8ADC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CD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A3B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防护手套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580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B7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CB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≥50双/盒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4F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14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6F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BC9B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31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F44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放免试管（软）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A6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FC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4C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12*100，≥400支/包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C9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A0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EB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24EF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5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71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放免试管（硬）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05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9E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9C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12*100，≥400支/包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9F2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3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2EC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49E7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02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28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放水瓶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10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D36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5B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A1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9C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33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6956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F6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28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非发酵菌科细菌生化鉴定管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2B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97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6A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15种微量*≥10支/盒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2B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4D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6F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F84E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68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C8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废液储备桶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A9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03A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D9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A7B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D5A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61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A43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7B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DB6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封板膜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D4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BE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F5A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67E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81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F90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40F9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AF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07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封闭电炉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2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2C8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C2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1000W/2000W可调温</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46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C4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5FD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89E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B91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44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钙测定试剂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50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0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A1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60mL*4 60mL*4/盒（邻甲酚酞络合酮法）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4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15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6E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1FC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38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5F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盖玻片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A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1E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70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24*24mm，≥10盒/箱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72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35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4DE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E7A2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E7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2F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甘油三酯测定试剂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0E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68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5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10mL*10.100mL*1.标准液2mL*1/盒（CHOD-PAP法）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1D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3B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03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898B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DD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EC8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肝素抗凝管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18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7C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E22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A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3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33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782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7FF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9E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钢杆棉线拖把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1DA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B7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32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中号≥83*31cm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64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7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C9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EDA5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0E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F9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高密度脂蛋白胆固醇测定试剂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C7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BB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C4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75mL*4 25mL*4/盒（直接法-过氧化氢酶清除法）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45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5B6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36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5EE6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C9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BB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革兰氏染色液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FF3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E4D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40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10ml×8瓶/ 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F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8B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5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9FA3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2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D0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枸橼酸钠抗凝管（1:4）</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BF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FC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2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54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82B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61E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9461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C06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0F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枸橼酸钠抗凝管（1:9）</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C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9D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66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886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D0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C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A20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60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AB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光学玻璃清洗剂显微镜专用清洁剂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A0C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82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10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60ml/瓶/喷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6D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28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3E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4742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7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39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过敏原特异性抗体IgE检测试剂盒（欧蒙印迹法）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FF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AB6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940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4*16条/盒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EB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40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F5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FAB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BA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45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过氧化物酶染液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D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57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A1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20测试/盒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5F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D7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D4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0E0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78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160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盒装擦镜纸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D8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CD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C0D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08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EE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A43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7D2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D7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67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黑色抽绳垃圾袋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9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39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B6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45*45cm/个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2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E7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A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AB0E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52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16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21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C09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87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E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AE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6D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42D8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CD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7D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51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79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E3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8B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19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13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B313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E0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7A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红细胞裂解液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FC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217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84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981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EE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F0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ADD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F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DD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环丙沙星药敏纸片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5F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A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1AF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2B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38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2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62D5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F5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52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缓冲蛋白胨水培养基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9D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9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D84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6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9C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36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8FEA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3D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495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缓冲液（碳青霉烯酶）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F8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2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3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100ul/支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9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D1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8D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9CAF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50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13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黄色医疗垃圾袋（平口式）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11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6B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7B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70*80cm/个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79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47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16F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34A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2C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38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黄色医疗尼龙塑料扎带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4A7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55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C3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200*2.7mm，≥500根/扎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8C1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9A2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9B7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909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45F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31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磺基水杨酸溶液200g/L</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6B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54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88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F7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93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5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D15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9B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070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吉姆萨染液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921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69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61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250ml*2/盒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18E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8A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17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5AC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1A1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C1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己糖激酶测定试剂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600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B5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1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R1.60mL*4.R2:15mL*4/盒（己糖激酶法）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E3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BA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CE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C5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F8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DB0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计时器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41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AF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6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支架款，最高可计时≥99小时59分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92F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B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DA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38A3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161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8E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加厚裁纸刀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CE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F8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F0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5E0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0B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7B5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5C1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3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70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加厚钢制裁纸机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D53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C1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D60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长宽：250*320mm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05F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489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EF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3E5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40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B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C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E3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BB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40*50cm，≥100个/扎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15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84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4E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04B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C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FB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加厚医疗平口垃圾袋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24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F9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169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90*100cm，≥100个/扎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B9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62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CB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F76C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AE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EE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加厚医疗手提垃圾袋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C4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E2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7B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40*48cm，≥100个/扎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80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814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0F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996AB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14F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F4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甲流乙流抗原测试盒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E8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DB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F6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D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3E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393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8163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44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D7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甲流乙流抗原测试盒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62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C15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4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1E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63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FD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BF7A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A3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4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甲胎蛋白ELISA检测试剂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61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D6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B6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D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24A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8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6D29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042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A2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碱性磷酸酶染液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24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3F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B4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≥20测试/盒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8C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3F8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67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AB72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F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5C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接种棒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1DB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C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7F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66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D5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B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49D2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6E8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4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接种棒支架支撑架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BF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CF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24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不锈钢材质，尺寸100*30*40mm，托架为波浪式，可高温高压灭菌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A8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FC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A8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FAA5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D6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01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接种环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0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D5F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081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3mm接种环 ≥20根/管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F06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E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92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7A6C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E1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F8B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巨幼细胞性贫血骨髓片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E8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AD8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3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01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0D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15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F87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AE8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E0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聚凝胺试剂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A83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份</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D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AF2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≥150人/份</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6B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EC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27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CEB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35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B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05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59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AB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≥10卷/包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168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D3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4F2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2D0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A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CC2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抗-A1试剂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AD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AD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0F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6B8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73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21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9FB7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5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09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抗-AB试剂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9D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8B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E5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7C0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27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35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5A26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55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4A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抗ASO胶乳试剂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B7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8AE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EBE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BC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F5B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C5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9181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846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A6C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抗C（IgM）血型定型试剂（单克隆抗体）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20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D1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FE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1瓶/盒，5ml/瓶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AA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43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2C7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5F62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53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66F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抗D（IgG）血型定型试剂（单克隆抗体）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B4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92D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8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1瓶/盒，5ml/瓶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4D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E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95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D58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09D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D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抗E（IgM）血型定型试剂（单克隆抗体）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12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C1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9A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1瓶/盒，5ml/瓶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807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435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1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760C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27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029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抗-H试剂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03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D6C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D7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22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3B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906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CB5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03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CF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抗M（IgM）血型定型试剂（单克隆抗体）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4E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B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293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1瓶/盒，5ml/瓶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ED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FB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2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A3F5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8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5F5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抗核抗体谱（IgG）检测试剂盒（间接免疫荧光法）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8D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C8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6C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6D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A27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31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A564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F3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AD4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抗核抗体谱（IgG）检测试剂盒（欧蒙印迹法）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02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55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68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4*≥16条/盒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24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C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363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C0FA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9FB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14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抗人球蛋白（抗IgG,C3d）检测试剂盒（试管法）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64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89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1D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10ml/支，1支/盒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CB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E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75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13C5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8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01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抗人球蛋白试剂（抗IgG+C3）</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C1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F8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7D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10ml/支，1支/盒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76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1F4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DC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7FF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A6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AF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抗人球蛋白试剂（抗IgG+C3d）</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E4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E23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CC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E87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59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36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B92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CD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698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抗筛细胞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91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E4A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70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5ml/瓶*≥3瓶/组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86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DF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97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2923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A1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1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抗酸染色液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6B9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3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FE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10ml*8 300ml/盒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67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05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E5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AF7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68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D7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抗体筛选红细胞试剂盒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A6F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C2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95B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2%～5%浓度，每套I、Ⅱ、Ⅲ试剂各一支，5ml/支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CC4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194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64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02D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5E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1C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抗体筛选谱红细胞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90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8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C5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2～3ml/支，10～16支/盒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E3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E3A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7A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3C5B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66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67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克林霉素药敏纸片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05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AF4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D7A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05E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D1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7D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B10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C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8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克氏双糖铁琼脂培养基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94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CD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9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0E2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C2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FD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5364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4B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3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垃圾篓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86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CA2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A2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塑料，容量8L/个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B2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9E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A0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E30C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D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353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98B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00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C8F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中号，容量8L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3C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B4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0D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912E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26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17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类风湿因子（RF）测定试剂盒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F4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AA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A4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F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10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9C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75D0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C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F3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A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8F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3B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15ml螺口尖底（≥100个）袋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7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A76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08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A18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39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246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C6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BC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99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1.5ml/支 /无菌，≥500支/盒，10盒/箱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0BE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C48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FA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D5C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D8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38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AB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A4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9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10毫升（尖头）/个，≥100个/袋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230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E7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75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C829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AC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6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离心管架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9F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AC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CF8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 ,20孔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1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DA5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5E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F195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B7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DF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丽春红染色液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5B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3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CAA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35A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EA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23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3F1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C74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3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9C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56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6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圆桶形15L/个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E4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E7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A90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3E16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48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38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脸盆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AA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CC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54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22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41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66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1A67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72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BD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B1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C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737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BE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99B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7D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1C26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F9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62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72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B5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1B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63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36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B69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4A6D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A7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77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E8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BD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6B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BE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32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31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233B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507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7C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3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1A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9A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03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FA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92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C17C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BC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C9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磷酸盐缓冲液粉末（PH7.2）</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B6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DB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5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PH7.2 250g/瓶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89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A46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6F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2DBD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17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3F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79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8F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E9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11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57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F64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44F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00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EA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氯离子测定试剂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40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30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78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60mL*2（硫氰酸汞比色法）/盒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13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7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2B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195C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A9B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1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A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8E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B5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7CM，≥100张/盒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0F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A9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DD1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747A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E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C0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F3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B76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A5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9CM，≥100张/盒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F26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FF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60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428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E96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8EB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麦康凯琼脂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D7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24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C0E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18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F89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B8B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32BB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76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5F3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F2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0F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E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 全棉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A3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ED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7E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338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ACF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DDC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E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55C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1B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E38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5B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2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0797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47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54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梅毒螺旋体明胶颗粒凝集试验检测试剂（TPPA）</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D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D7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2B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3B1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18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7A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EC86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12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E18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美罗培南药敏纸片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34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5A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16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B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94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6E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5A10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82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692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805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CAD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65E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≥100小包/大包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8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DF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6AB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FBA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C6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05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5F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F17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38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≥20包/袋、≥50支/包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E7E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43B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E08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F1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65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C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棉子糖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C4D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F5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A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≥20支/盒/微量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13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B5D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12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5C88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C4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E2C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免打孔强力拖把架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62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1B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2C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40cm（3卡4钩）</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D4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09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84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F60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DD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06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免手洗自拧水竹纤维拖把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0F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5A0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B5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55cm拖头+不锈钢杆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F1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51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725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8026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1C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F8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免洗手消毒凝胶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F7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FD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C2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40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47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2B2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0B19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D7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E0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免洗手消毒液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F43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3C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1B3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长嘴泵头，≥500ml/瓶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0F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B7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D5E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A4AC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EB4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2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免疫印迹分离胶，浓缩胶套装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EE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77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6F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50块/1套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32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03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12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7FC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828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EB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免疫组化湿盒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6C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B0D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3F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黑色≥20片装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0B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70E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04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0C5F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54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3BE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免疫组化湿盒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40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9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7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黑色≥10片装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1D8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15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50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914B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2F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BD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磨砂石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94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0AA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D64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球形，2cm/个，每袋≥50个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E2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FD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F5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5850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2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24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木瓜蛋白酶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EB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1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D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0.5g/支*≥5支/盒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84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634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86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DC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6F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8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E68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9B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CB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DB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C0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C4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4B7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B5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B9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尿糖试纸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5C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BB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4C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≥20条/桶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8FA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BB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A3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785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79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5F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尿液分析试纸12H</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37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AB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55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≥100条/桶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EC6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43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2B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B1E9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3C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48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尿液刻度离心管（螺口尖底含盖）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83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E2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0A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10ml/个，≥100个/包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FA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16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33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1768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10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CB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47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38A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2E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902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134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EC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7746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117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29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F0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1A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3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04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6B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62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D377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CF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C8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凝聚胺介质试剂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C6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A4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CA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150测试/盒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37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7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B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FCF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C2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F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凝聚胺介质试剂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1B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CAC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EA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150测试/盒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7C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E01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FA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9BB5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95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14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牛鲍氏计数板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A3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DA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FB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D0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D19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DC0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34E1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EF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CF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排卵试纸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58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228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622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52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CF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5C9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B106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48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13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哌拉西林他唑巴坦药敏纸片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ED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1A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9B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32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7E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C3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1460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1F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950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庖肉牛肉粒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4E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FC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96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0E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FC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0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D9E8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D4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5B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庖肉培养基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18A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61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9D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80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A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B8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9F80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85F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4CE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庖肉培养基（含铁粉）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90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DB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D3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15ml×≥20支/盒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C9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0A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DF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6CBA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1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B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漂洗液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6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8B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60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≥100mL*1/瓶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FBF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8C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ED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F40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0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B4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谱细胞（11种）</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1F5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A1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90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5ml/瓶*≥16瓶/套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98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7C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695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A65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AD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80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七叶苷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5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36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F9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20支/盒/微量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56B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5C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A5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DA50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9C4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8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亲水PVDF膜（ 6.6×8.5cm, 0.45μm）</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84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09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E64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≥50张/件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14E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F52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E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BF84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84F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1AD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青霉素药敏纸片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A5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8A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AB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B7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24A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88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226F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51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F0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清洁吸水抹布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0D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F5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6F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30*60cm/块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0A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A8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55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DF8D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BAB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AC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清洁液CLE-P</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8E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8D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B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BC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0F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21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7B19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17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DB1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庆大霉素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527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2E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9E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17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31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B9F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F33E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D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8C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庆大霉素药敏纸片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60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D6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7A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81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72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AC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8C6E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46F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8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琼脂粉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5DD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54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E0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BC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DDB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4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535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55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B1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琼脂粉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E1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50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44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5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CC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57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4E5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3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B8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琼脂凝胶打孔器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7B0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A5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837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单孔，孔径3mm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B06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4C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FB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3546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3F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20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琼脂凝胶打孔器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1B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A2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50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梅花孔，孔径3mm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4C5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CA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D9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1CA7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A91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5DE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琼脂糖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F4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E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9D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638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DE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E0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CC8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4E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FD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琼脂糖粉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62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5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0B0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500克/瓶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1E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0F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CB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6618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E9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55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缺铁性贫血骨髓片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5A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BF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44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08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BC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DC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3DFB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4C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C8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热敏打印纸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2F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DB7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57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宽度57mm，长≥20m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36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F6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C3C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B6FB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A1E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1E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人ABO血型反定性用红细胞试剂盒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DE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7B5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31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A1、B、O，10ml／支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4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A29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E9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3E1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93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D2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人ABO血型正/反定型和Rh（D）血型检测卡（柱凝集法）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4A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20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71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008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31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3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71F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33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3D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人绒毛膜促性腺激素（HCG）检测试纸（胶体金免疫层析法）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47C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A9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3F3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C2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F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16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AD54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6C7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C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人外周血淋巴细胞分离液（Ficoll）</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6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A4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521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625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48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0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0923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3B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86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人源性抗-A试剂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08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AC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BB4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844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02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49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85D2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0F5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93F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人源性抗-B试剂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F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1A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D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A0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60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6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826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A8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79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人源性抗-D（IgG）试剂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F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2F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E8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127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02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1C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9569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01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BD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乳胶头（带塞）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F17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D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5F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E3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02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08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70B4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4B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C5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乳酸酚棉蓝染液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B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2D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257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F3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01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2A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1339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6D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B6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79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AC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28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500ml螺口三角烧瓶丝口带盖</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78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E9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6D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9A3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D1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C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43E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7F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2CC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90B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90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B11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D752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6B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9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6B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27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3B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教室常规用，≥35*88cm，塑料材质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14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7B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00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DA99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05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E6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沙式葡萄琼脂培养基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3E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07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2F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CE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F7E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3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FA96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9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3E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55F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88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F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8B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4DF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F0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4A99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19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68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山梨醇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17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1E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A4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20支/盒/微量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A85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90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BC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7E3D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E6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9B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E9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40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FCE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玻璃带刻度、3000ml/个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2F4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7C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EA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041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38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30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E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20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4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84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F6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A4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EBB2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04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482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72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E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6BA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14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F0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9B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1673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B3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8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6D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FF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4FF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玻璃带刻度、2000ml/个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19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2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77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EBD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C9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839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36F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FBB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E8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2A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97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6E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CABD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DEC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B3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生物安全泄露处置盒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C06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8E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2B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内含吸附棉片，吸附剂颗粒，防护手套 ，防化垃圾袋，小喷壶，清理工具，固态消毒剂，免洗手消毒液 ，一次性医用口罩，镊子，扎带等物品</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98F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3C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20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7A24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E5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4A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生物实验室采样袋自封袋（带书写区）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2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78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44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13*19cm，≥100个/包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51E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B8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F0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C82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0B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CA1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A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961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27A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配套置物架/ 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F4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39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44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6D68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58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7C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49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25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62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A5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47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92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7EC2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E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11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双面离心管架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0D0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3A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42B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D9E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3E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A7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F256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89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4C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双面离心管架（PCR管架双面）</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83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FB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8E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B6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E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86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CDB3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DB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39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41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DD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2B5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黑色、红色各50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10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D4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29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C71B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A2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F68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水桶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6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E1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B24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407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38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9E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0BC3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A17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6D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水浴箱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5A9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3D5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A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长宽高：78*39*33cm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53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F1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188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67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33E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7D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塑料保鲜盒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3E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552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AD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长方形≥11.2L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97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9A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E9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4F07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A3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A4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塑料保鲜盒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3E7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7E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C4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长方形≥6.5L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89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7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4C1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4D20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8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D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塑料冲洗瓶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C4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69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6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2C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7D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6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D07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734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D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塑料洗瓶弯头冲洗瓶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CA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9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C5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E7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E5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0C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192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7A2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5C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酸放散试剂盒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1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E3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CE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1D8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7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D8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CC5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0F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A9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胎牛血清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58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41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8A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DC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2DA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73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EFC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0A4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D01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台盼蓝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E3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3C5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E1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935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FA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215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8C36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E46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E3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搪瓷废液缸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B0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F5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72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6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FD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B5D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B0B4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0A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C0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糖原染色液（PAS）</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2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E3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E79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3*20ml/盒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E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6A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B0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EF7F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FA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46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头孢噻肟药敏纸片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D4B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76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DD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1E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96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CE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0E69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8A7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BF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头孢他啶药敏纸片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14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C4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14A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16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D2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B6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B6F8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AB1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714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头孢西丁药敏纸片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AB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79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A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1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82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D8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1A1C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D0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53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兔抗AFP血清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21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AD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D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0.5ml*10/盒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5D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91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360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329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25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兔抗绵羊红细胞溶血素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C00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96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076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64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AF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970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5101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A4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8F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脱脂奶粉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C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E6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7A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3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10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12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3DE8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A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D25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网织红染液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DA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72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B8F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6*20ml/盒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E8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2E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3B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7CD9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093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444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微量采血吸管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7C1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D5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FCB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10-20ul,5桶/盒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72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71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47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A954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D7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B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微量移液器枪头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CE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9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9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50微升/个，≥1000个/袋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06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35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B8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5741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3F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BAD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微量移液器枪头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077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8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4CD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100微升/个，≥1000个/袋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67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C05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1EB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E124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41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A6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微量移液器枪头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3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84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B1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1毫升/个，≥1000个/袋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3B6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90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17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3079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C3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60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微量振荡器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95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BB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5C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托盘尺寸 320×225mm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B7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3A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FD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C00A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63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94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9F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AE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97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≥180g/卷，≥10卷/包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B3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75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32B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8D3D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8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34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无尘纸擦拭纸镜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F5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55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EC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≥300张/盒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0D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E6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A1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0827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439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12F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无纺布水棉线拖把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F7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82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20F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E8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B5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0A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DFC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8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1261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A1C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无盖长方形垃圾桶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B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A09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82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A4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EF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0F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E8A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573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5D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无花果蛋白酶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AE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5B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B5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0.5g/支*≥5支/盒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CD8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8A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8D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D113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17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FB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无菌96孔板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BD3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F4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5F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96孔/做药敏试验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2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0A6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3D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06C2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B4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1D6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无菌离心管（有刻度）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BF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9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F1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FBF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4C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90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9011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F6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73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无菌连盖离心管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73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A4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5A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5ml,≥300支/包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27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03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06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32AA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6CB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F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无菌连盖离心管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49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1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2F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2ml,≥500支/包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5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CC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C6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38D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A48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CAB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无菌连盖离心管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A9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445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49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1.5ml,≥500支/包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46D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E4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5A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407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A3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E0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无菌连盖离心管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9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0E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06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0.5ml,≥1000支/包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CE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9F4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B6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BB58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B3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B5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无菌螺口尖平地离心管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BB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84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9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50ml,≥25支/包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5B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67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8A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7A7C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DE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6D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无菌棉拭子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B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B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44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中号，≥50支/袋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2C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D8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A5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B40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9D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8D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无菌无酶DEPC水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F0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CE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C2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24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C7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AA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CC34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5D8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D6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无菌无酶EP管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15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94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9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1.5mL ≥500个/包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77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7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F2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3F2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3B8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900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无菌无酶EP管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BA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EB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1A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0.6mL ≥500个/包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6F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C01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1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CB0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98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D4B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无菌一次性棉拭子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86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A2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7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中号17cm，每包≥50支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69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2D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77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851F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5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B2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无酶无菌带滤芯移液枪枪头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F0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43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42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10微升，≥96支/盒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95B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4C4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618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7909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06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87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无酶无菌带滤芯移液枪枪头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8A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E4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8C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20微升，≥96支/盒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26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B17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16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E305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8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F3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无酶无菌带滤芯移液枪枪头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07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20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1A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100微升，≥96支/盒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8E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AB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A3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AB1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66B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22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无酶无菌带滤芯移液枪枪头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81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C4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CB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200微升，≥96支/盒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49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AC6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CB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9E36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57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F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无酶无菌带滤芯移液枪枪头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A3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6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3AB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1000微升，≥96支/盒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D2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49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1E6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6FAB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56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7B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洗耳球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D9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C6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E7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294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BF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C0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5BE7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7A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4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84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CA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54D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大于或等于2kg/瓶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7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36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22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0897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3D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3B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细长毛细滴管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F9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A0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6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长度＞110mm，内径＜3mm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1A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2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B1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5391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B4F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7B9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显色培养基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D40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0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DC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D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B5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B2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D1CC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67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B4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显微镜盖玻片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16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A4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ED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200pcs -22*22mm，每盒200张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4C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CA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3EC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FF50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C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ED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显微镜香柏油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375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5B8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7F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滴瓶装；≥30ml/瓶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2C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3C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9DF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EF44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635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7E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橡皮筋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3C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F4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DE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04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300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B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16C8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B3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AE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A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09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86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8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4E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6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9F2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B0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2B3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小双头记号笔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E75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68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49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黑色/细支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9B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4D0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2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119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79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BDC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新冠检测试纸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1B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B5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64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8B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4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6E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156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BBB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16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旋涡混匀仪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3B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10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95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i w:val="0"/>
                <w:iCs w:val="0"/>
                <w:color w:val="000000"/>
                <w:kern w:val="0"/>
                <w:sz w:val="18"/>
                <w:szCs w:val="18"/>
                <w:u w:val="none"/>
                <w:lang w:val="en-US" w:eastAsia="zh-CN" w:bidi="ar"/>
              </w:rPr>
              <w:t>功率：≥40W</w:t>
            </w:r>
          </w:p>
          <w:p w14:paraId="1D59B2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转速：≥2800转/分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F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96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6E8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C41E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48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02C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旋转式拖把带桶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1EC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04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5A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拖桶尺寸47*25*25.5cm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C42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64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5A0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72B5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73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79E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血红蛋白检测试剂（硫酸铜水溶液）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7E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4C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FF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45ml/盒（男/女）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C99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92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7F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27BF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97E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7A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血琼脂平板培养基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788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79E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9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9cm ≥10个/包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9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47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B6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AAE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18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E6C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0B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28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814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M-68P FD(48ml*1)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EEF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5F9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A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C95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0F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A7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血细胞分析用染色液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79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5C6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3F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M-68P FN(48ml*1)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81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FD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1C2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D5C5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E7C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F1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血细胞分析用溶血剂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246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85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0A9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M-68P LH(1L/瓶）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3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E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3E9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AD1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F5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B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血细胞分析用溶血剂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6B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629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700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M-68P LD(4L*1)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C6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3C1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72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A20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CB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F2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血细胞分析用溶血剂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E1C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BFA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01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M-68P LN(4L*1)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E1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14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017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B3D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C8F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1299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634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血细胞分析用溶血剂LYE-1（三分类）</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36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D24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00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49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71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D4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046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5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A44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血细胞分析用稀释液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BB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37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7A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DS/(20L*1)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9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9F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5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ED7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E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786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血细胞分析用稀释液DIL-E（三分类</w:t>
            </w:r>
            <w:r>
              <w:rPr>
                <w:rFonts w:hint="eastAsia" w:asciiTheme="minorEastAsia" w:hAnsiTheme="minorEastAsia" w:eastAsiaTheme="minorEastAsia" w:cstheme="minorEastAsia"/>
                <w:i w:val="0"/>
                <w:iCs w:val="0"/>
                <w:color w:val="FF0000"/>
                <w:kern w:val="0"/>
                <w:sz w:val="18"/>
                <w:szCs w:val="18"/>
                <w:u w:val="none"/>
                <w:lang w:val="en-US" w:eastAsia="zh-CN" w:bidi="ar"/>
              </w:rPr>
              <w:t>）</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CEA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BC9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2D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≥20L/箱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36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20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2F1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510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C4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AF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血小板减少性紫癜骨髓片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72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94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4C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C08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44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F9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0EF9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32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0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血小板稀释液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C1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0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4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DBC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09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0E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AD9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D3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F90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血液/组织/细胞基因组提取试剂盒（DP304）</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C2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52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D2A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DP304-03（200次）/盒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A4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6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05A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0190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32A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0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压脉带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0B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DEA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90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50条/盒（35cm*2cm/条）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48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0D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E5D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8AC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5D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CD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亚胺培南药敏纸片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C6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8A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131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C0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D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F18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4570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66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9E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羊抗人IgG抗血清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55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EB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C8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0.5ml*10/盒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D5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6B1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D97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0E54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DB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E3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羊血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B80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382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E7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9E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2B0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972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3ABF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05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9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氧化酶试纸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BC9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7C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2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7A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1B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CD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1C49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C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49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药勺厚款双头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4A5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1E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D6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92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5F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94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E52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C9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1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一次性采血针（塑料柄）</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B7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0F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3D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7B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46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8FD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05B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AD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0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一次性粪便采集器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2D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079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D0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盖子直径41mm、管身高度48mm、底部直径37mm,40ml/个、≥100个/袋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88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06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00A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2175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07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1B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一次性静脉采血针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75F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8F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B8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0.7mm*25mm（≥100支/袋）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C41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52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3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FD87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B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04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一次性培养皿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F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E8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CB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70mm（10个一装）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CD3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24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D0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127A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D8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88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一次性培养皿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F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15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71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90mm（10个一装）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B2C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78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3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1A5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69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F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一次性乳胶手套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CCC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84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BD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大号、中号、小号（各2000个）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5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09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0C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2831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B3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69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一次性乳胶手套（无粉手套）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97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ADD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25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≥1000只/箱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560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61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B52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975A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BB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3FA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一次性使用橡胶检查手套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F7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934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A9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中号（7号）≥100双/包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907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F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4F6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4AA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67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A7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一次性使用医用橡胶检查手套（无粉表面）</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A86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6AF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0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0A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06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94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8836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BE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7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一次性试管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5BF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DF4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85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12*100mm*≥500支/袋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A38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8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5C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AE3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AD8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54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7BC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84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B6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5ml/个，每包≥200支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0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A6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437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C59F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85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A2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EE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89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D5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54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D2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9B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08A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40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FE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一次性塑料吸管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BB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5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E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3ml，≥100支/包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44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8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26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5D85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98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107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一次性塑料硬质试管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C1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F00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BF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12*75mm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33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57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EC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C39D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9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A4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一次性头套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D3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C6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F6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标准号（防护服配套），每盒≥50个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429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B2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E1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2883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4A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9AF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F0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F2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23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标准号（蓝色普通），每盒≥100只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94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E1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21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D935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74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4E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一次性医用检查手套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C85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E6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82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6.5码</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E5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5C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E4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CE22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37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8AB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一次性真空采血管（EDTA）紫管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F3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AA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D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≥100支/板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84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43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FA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0DB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0B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F4E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一次性真空采血管（肝素钠）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C5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2D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BA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156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7A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F1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8AA4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33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68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一次性真空采血管（红色）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97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20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49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≥100支/板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90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9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62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1CD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11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3D6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一次性真空采血管黄管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6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73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F19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≥100支/板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37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CB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CB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B676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04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D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一次性止血带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D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E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4F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≥50根/盒*1盒【35cm*2cm】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651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EC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6AF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E0D7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83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7EC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衣物挂钩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E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A6F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82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1E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95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F5F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D3FA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52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BBA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医疗防护服</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030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49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F8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68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2A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86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8311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6B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2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医疗锐器盒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7C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B8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F37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F4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9E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F22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6969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8ED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96F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医疗锐器盒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F7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E09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35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6D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1B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555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4B6E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DB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F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8C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CF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E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≥100个/扎（大号）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98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D0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173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4BCE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1F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14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0A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15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5E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≥100个/扎（小号）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10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FE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AA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A3B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45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FEE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42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D6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875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25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2D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22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6FD5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76A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2A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医用灭菌棉签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C9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CB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70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28F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4F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20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A87D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7D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00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医用乳胶一次性手套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4F2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1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65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05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BA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D4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A23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03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1A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369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7C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AC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≥2米*80cm*1/卷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A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02D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35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AAD5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0E8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37F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EA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9BE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3E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5cm*7cm,≥10片/袋，≥20袋/包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E1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85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DA2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71E6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A73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7F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医用外科口罩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4B8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88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9BE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E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B1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7C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AABF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1E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A97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医用消毒布袋手术灭菌口袋纯棉加厚抽绳袋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CB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D6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FF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白色50CM*60CM单层/袋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31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CD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E2B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BEBA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58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2F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医用消毒方盘袋盖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0C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B69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7C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8寸</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A2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7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3D4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0FC8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7B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1FD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医用一次性PE手套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DD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0A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中号，≥1000只/箱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17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F87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AD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699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32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D7F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医用一次性脚套加厚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7A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0B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DD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0D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F09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353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4484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BDF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280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医用一次性帽子加厚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D3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DF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B6C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B59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6E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C5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B85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3E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50C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胰蛋白酶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DC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E4B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A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0.5g/支*≥5支/盒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4B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F9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D8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7FA3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E7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AC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移液器单道微量可调移液枪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83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91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9A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100-1000ul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9B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94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36B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D6C8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F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7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移液器单道微量可调移液枪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C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3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FB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B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B6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0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21EF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05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70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移液器单道微量可调移液枪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00D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19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F8F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10-100ul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2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5D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FF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DE16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42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B6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移液器单道微量可调移液枪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A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C5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DBC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0.5-10ul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54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9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34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AA6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13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CF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移液器吸头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B3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A8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B0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10ul/个/每袋≥300个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DBE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13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F4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910B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5E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8E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移液器吸头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CF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CBD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65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200ul/个/每袋≥300个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05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83D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73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6F0D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483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81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移液器吸头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B01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A54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5B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1ml/个/每袋≥300个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9B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0D8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3A2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043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E8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48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30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52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DE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5-50μL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F11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B24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94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5CA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42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70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9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F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56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 型；6把位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F0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8D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4A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3F31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25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12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C6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07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D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1000ul，≥500个/包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F6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D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D3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47D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25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2F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A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76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92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200ul，≥1000个/包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15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7E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8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581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7CF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0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5F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40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70C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0.5-10ul，≥2000个/包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52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F4C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C1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0AA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A1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BF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D1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65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997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5-50μL，≥1000个/包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FB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BC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AF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462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60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9D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3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A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4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适配20-200μL，≥1000个/包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A6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B6F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3E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E2AC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80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D1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移液枪枪头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404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FE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A9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适配100-1000μL，≥500个/包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068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19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8B6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9C33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FB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DC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移液枪头盒可高温灭菌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3E7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D8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32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2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5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E1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F4C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D4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3D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移液枪头盒可高温灭菌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BA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51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802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E0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2A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90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49D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7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3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移液枪头盒可高温灭菌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F4F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2E4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02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10ul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B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23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F8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7D4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3D6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E4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移液枪头盒可高温灭菌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85E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129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436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50μL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23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67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47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4E20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EB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B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移液枪支架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D1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4B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48A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F9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43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8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4C91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98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57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乙肝e抗体检测试剂盒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ED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7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561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95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1B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27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C9A8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86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F2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乙肝e抗体试剂盒（ELISA法）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82F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24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F44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36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6BA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15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49BF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B8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E1B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乙肝e抗原检测试剂盒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67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B6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E2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C0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439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D34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98EA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22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15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乙肝e抗原试剂盒（ELISA法）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0E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6D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3A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57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4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499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6F92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D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95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乙肝表面抗体检测试剂盒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ED2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80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63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233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B0F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B1F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918F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1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EAF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乙肝表面抗体试剂盒（ELISA法）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1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A7A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BA0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720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0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1B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E160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D8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274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乙肝表面抗体试剂盒（胶体金法）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DC5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1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14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AE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6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82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678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FAE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67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乙肝表面抗原检测试剂盒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AC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46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1B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5F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AC0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1A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8158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EC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20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乙肝表面抗原金标试纸条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2F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24C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48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2B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B3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85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4BF9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EC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63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乙肝表面抗原试剂盒（ELISA法）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B0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11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AC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AC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96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E1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FDF1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99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21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乙肝核心抗体检测试剂盒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E0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01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6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A9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7C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85F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5BB8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DE9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4A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乙肝核心抗体试剂盒（ELISA法）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8B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35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70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30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C5B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8E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8C4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DA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02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营养琼脂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EC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20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9E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F5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CC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4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5BD4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C39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4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营养琼脂平板培养基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8AC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D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4C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9cm ≥10个/包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AA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6E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02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3702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2F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30E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营养肉汤培养基（LAB）</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4F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4E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5C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F3D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FC4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7F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E314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C56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27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优氯净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D8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3D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76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10g/袋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4D1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744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8BE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011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CF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F5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幽门螺杆菌检测试剂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21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8FE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48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F0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0A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4D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A9D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A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D2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幽门螺杆菌抗体检测试剂盒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3C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73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D7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≥10人份/盒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772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E4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85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30A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A7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82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油性双头记号笔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66C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9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04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D7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ADC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3D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8A3D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DF7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65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油性小双头记号笔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73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1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F3E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黑色，≥12支/盒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E1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A4D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97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B934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562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65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有机玻璃试管架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73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9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205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11mm*≥50孔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1B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52A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0DD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2272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91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8D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有效氯试纸条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3C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6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9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检测范围50～2000mg/L（≥100份）/本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33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25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7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8E57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B1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40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圆形利器盒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29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9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63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57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4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0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C16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44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F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圆形数字贴不干胶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35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4C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0F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10cm，数字1-50/套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CDB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C3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331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524A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82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96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再生障碍性贫血骨髓片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106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804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72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1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21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D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6DA3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58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1E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载玻片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F8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341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A51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≥50片/盒，50盒/箱，无磨砂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9E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62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5B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854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4F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7AD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载玻片收纳盒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A1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AD9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B1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4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5E6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47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4AAB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2C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34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载玻片收纳盒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80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DD6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4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A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90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B29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6F8B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3F5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1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增生性贫血骨髓片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FB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59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AF5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有骨髓小粒，骨髓涂片面积≥2cm*3cm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77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91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60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2859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E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D9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长刮齿扫帚簸箕组合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3E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439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E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扫帚：26*95cm；簸箕：25*24*97cm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15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F3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67B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1D6A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06E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C7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蔗糖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40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55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EA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74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2F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33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52D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52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6D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质控图纸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A7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7F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531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≥80-100页/本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6E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84D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BA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23F9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996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0A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智能恒温水浴锅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1D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A5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D8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六孔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E3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279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D0B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880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C99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D69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置物架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2FE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DA1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55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150*90*60mm/个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A5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498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F96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3CDA5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53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85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中国蓝琼脂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A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B8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A7F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6E7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BC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3D7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30B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6DC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A7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中国蓝琼脂平板培养基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159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D0A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D7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9cm ≥10个/包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9A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D1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E5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0DB1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27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94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中性树胶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9A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10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EA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742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52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2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5F13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B1D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2B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DD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50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26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5ml，≥100个/盒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8D0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C4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E1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DBA2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A23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94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BA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02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92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20ml，≥50个/盒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643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3F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A5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2897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E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5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B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31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57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10ml/≥20支/包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16E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9A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F1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D4D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1F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DA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壮观霉素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511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1E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40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E18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8D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D8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E0CD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55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F3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锥形瓶刷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DF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797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75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34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D38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CF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78B4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82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A3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总CK测定试剂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658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51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0E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R1.100mL*1.R2:10mL*10/盒（磷酸肌酸底物法）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1E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3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D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4AFB9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1E4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042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总胆红素测定试剂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5FC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3E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338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R1:100mL*2 R2:40mL*1校准品：2mL*1/盒（重氮试剂法）</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B5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22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FA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检验医学院</w:t>
            </w:r>
          </w:p>
        </w:tc>
      </w:tr>
      <w:tr w14:paraId="07D0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60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536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不锈钢骨盆外径测量器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1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8B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BB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0-400mm外径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20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A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7BB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04AF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34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0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医用手术缝合针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BC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B1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7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10*24 （10个*10包）/小盒，20小盒/大盒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D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19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4A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23BE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CB5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3F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医用手术缝合针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F3D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20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E1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10*24 （10个*10包）/小盒，20小盒/大盒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74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63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D86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89CA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7F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B5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不锈钢持针器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16D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C8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385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1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CD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E7A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F19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056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3A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8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F19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1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有齿，14cm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AA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7F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B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0344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109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42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0D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BA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9A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D0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AA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4B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9043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F8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922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43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BE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8C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2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67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2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7B44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33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A0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24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BF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E4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9A5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5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7DF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7615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6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8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一次性输液器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E3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62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B0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4B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B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0B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3A2E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B7D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7F0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一次性输液器针头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9D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1F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2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8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F1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54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C2FC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DB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47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一次性使用静脉留置针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A8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3A9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A60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20G Y型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E1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F3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7EA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A038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48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6B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E8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7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E5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D6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32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2A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EE38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75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EE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F4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A4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88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3C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50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E40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D3A7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E7A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4F8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一次性注射器针头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8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5AA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F0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8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399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F69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7449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07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6E0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67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4E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660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9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033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6B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4E6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F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C54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E2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A3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64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1D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5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CC0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9E5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4F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EE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黄色乳胶管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85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B8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1E6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内径6mm，外径9mm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3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0D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3E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4F49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25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4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塑料软管接头-直通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745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4D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6D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外圈最小处8mm，总长4～5cm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6C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F0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06C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5C57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AC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38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B0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13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90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30*50背心式（≥100个/包）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40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A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F5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970A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B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2E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BF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D8A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88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30*50背心式（≥100个/包）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74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1D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87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4811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F3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390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四层纱布浴巾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6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99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FD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纯棉70*90cm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D9B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A0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9D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CA74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8C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B2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粘钩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85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01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E15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强力免打孔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DE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E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BF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560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F61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B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丁腈手套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32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985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D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M码加厚款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9A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CF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2E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D056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168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80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新生儿胎帽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6D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23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88A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100%纯棉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6E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4C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8F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6BD0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64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D09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纱布巾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91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07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EE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4层纱布100%纯棉25*50cm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CB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CCD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32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7DA9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6B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D02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免手洗平板拖把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8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83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5D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板面42cm，杆长120cm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20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536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1E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8D63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2A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57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布艺分娩娃娃（新生儿）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DB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67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B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肩宽12.5cm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8B9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51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D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240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DC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1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A3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971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97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纯棉100%，25*25cm，重量约为50G/条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BE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6D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1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5DF2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604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4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一次性手术单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9D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DC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F86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50*60cm（独立包装，≥50片/袋）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C5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D39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438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98C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DD5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1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新生儿脐带结扎线脐圈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C8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930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88F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2条/包，≥100包/袋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1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6F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D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F828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AF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D1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压力蒸汽灭菌化学指示卡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8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0D8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AE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B0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98E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137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F6D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D3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AB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插线板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53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FB6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C0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≥5m线、分控、≥四插位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9A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88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D7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FE23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C5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F53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9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661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A0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塑料直尺20cm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6A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D38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73D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ACF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20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1E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软皮卷尺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55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A8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5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≥2米，自动回缩</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EF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1D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82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E95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5C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C5E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加厚文件夹板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11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2A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1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A4 樱花粉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2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90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15D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DA3D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4B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555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DC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9A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16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8C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9D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0C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E169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9E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D3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纯棉浴巾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96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38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0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纯棉100%、60*90CM、350G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12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52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11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809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2B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08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75%酒精免洗手消毒液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59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EE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B4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喷雾式，≥500ml/瓶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DF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E62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1C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4ACC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48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02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加厚海报纸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D5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1B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8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57*84cm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77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A1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4C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0D55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AD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A8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凡士林纱布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FA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DD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3C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5*5cm/片，独立包装，≥50片/盒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0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75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AFF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4B98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00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A5A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一次性痰杯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C70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01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01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≥40ml，带盖，独立包装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15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F1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01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B204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F6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FD0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一次性雾化面罩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58A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697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DF8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2D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74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B3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B4D0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16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2C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高精度电子温湿度计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3C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1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A67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测温-40-80℃，外置探头2米，大屏显示器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DD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F9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8F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0794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4C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3C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医用压缩式雾化器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CB6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5F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0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双泵压缩轻音，可调节，配成人+儿童雾化面罩</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D35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B7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EF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1F04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08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27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高韧性尼龙缝纫线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D2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A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E0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黑色，302线团，≥10团/包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41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F7E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A9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3EC9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DF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FC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一次性防尘床罩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F4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19E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41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180*230cm 单独包装松紧束口型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57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D1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60B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A6DE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BA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C6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新生儿洗发沐浴露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6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ECE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F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B26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13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BF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FE8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48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477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记事贴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A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04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67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4色*≥400张/本</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111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D8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E3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BD8B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29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410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奶瓶清洗剂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1A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3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22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ECA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85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72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73C2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4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68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奶瓶刷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95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AD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6B0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常规2件套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037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C8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61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D627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2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4FB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儿童内衣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0C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7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F1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包上下两件套100%棉A类160CM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4CF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13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E3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ACBD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1D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1EF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婴儿保湿面霜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DE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2F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98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59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98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2E7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1B49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CB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75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蓝光眼罩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8A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D4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C7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防蓝光眼罩</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6D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AD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1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6B26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1C5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C4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婴儿铂金装止尿裤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69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7D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3C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XL码铂金装有贴翼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8C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3D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82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D5FA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36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F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卡通毛巾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F4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3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E8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新疆棉48g纯棉50*25CM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84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5E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06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95C4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10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E5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隔尿垫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4A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87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A2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90*70CM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07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E6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8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7205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0E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6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纱布婴儿洗澡小方巾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99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A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7E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25*50CM100%纯棉（6层纱）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62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199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49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8DB9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4E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B1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4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23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832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深层洁净≥3.5KG/包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9FC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CC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9D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B00A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9D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CD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超声波雾化器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9D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8C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F8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超声波雾化器+雾化装置包（雾化杯、波纹管3根、咬嘴2个、面罩1只、接头2只、防反流接管两只，洁面美容喷嘴1只，震荡膜片（大、小各3片）。气流量≥10L/min，雾化量≥0.2ML/min</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E4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4C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0039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84F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35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儿童雾化面罩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40C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4B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19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一次性使用雾化面罩+松紧带+连接管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1C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312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92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AC05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93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BC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便携小卷尺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7D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9A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42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≥2米自动卡位，一键回收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5B6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16F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99C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F164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541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0E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梯子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80A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021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6B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折叠多功能加厚加高*五步梯材质碳钢材质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E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0E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98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3108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89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6D0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透明一次性防尘盖布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5F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2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0D2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2m*2.3m*1m加厚（单独包装）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C1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E2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192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7A53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52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92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加厚透明平口塑料袋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93D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27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92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90*130CM加厚18丝</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0E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FA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26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4314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CC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F3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脸盆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DF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F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97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宽40CM不锈钢盆（304特厚款）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C3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E6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B2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C83E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F9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59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A73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BE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45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3G单个/500G/包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D7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57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1F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405A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B43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1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大棉棒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18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DB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CB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20cm/根 20根/包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AC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4E5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D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86A5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6A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8E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82A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64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C7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14C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61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F2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B4F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D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3DE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2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2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3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深层洁净，大于或等于3KG/瓶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94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5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B7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5D7D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3B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37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医用护理垫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79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5A4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213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60*90CM加厚</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96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413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B3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9751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BD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6F9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肥皂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71D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E68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B7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洗衣皂，≥200g/块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E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2C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206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EE7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3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A8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F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93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4EE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蓝色纸质（50*36mm，一包≥50张）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F7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6F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3F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B308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D3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253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可伸缩免手洗平板拖把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274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10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95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把杆长120CM，拖把板面长50宽11CM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28E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2A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4B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C268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9A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23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背带式垃圾袋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3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A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6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450mm*550mm*30只/卷，≥5卷/包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9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158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E3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511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99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C7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插线板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DFB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B65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E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≥5米线双排位10孔带分控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E3A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2F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A2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8FDD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6EB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1FE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11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CF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7F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20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FD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6F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0E64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783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EC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阴道冲洗器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CB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FC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85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1500ML储水器+1.5米水管+硅胶冲洗头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F20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9D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C2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F6B8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AEE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1C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喉头喷雾器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2C2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F4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E0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喷液体（50ML容量）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2B2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55F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9A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EDC6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33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01B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外包布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FE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D1F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B1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95*95CM双层带绳子纯棉（绿色）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021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FDD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EEE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2B6B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08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AB5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内包布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3E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07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AA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82*82CM单层（绿色）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07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6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90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051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3A7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122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外包布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84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57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3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68*68CM（绿色）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315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727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E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FC7A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6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CC1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内包布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ED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83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B1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55*55CM（绿色）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C29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38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CAA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7D74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E2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D9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一次性无菌棉签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F8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4F8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8B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B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39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B33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CA62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2B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CC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普通纱布口罩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16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57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2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18CM*14CM*12层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67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92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CC7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6BA0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E45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4F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7A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50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61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50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A8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3F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14DC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01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53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不锈钢方盘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95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4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1B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不锈钢41*33*3cm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16B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56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F3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5FBE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F7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ED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治疗碗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8C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E6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C0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不锈钢直径14CM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D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02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E2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7A26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81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F2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病历夹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A46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AD2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000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塑料病历夹</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9B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57B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95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B9C8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1F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3D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血糖仪+血糖试纸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B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48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C9A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血糖仪+≥200片试纸+≥200个采血针头+≥250片酒精棉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9ED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E5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7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FB42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F04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9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软皮尺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C8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E1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FE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0F4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45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D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0D2F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713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80B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叩诊锤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A9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C7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A9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常规款医用，T 型款；不锈钢手柄，锤头 橡胶材质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B5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AC6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42A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F31C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D6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8C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钝针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B4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0C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C7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外径0.40mm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2B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F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86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85C4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B52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C02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红光激光笔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C5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49B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89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加厚铝金材质8523K+加强光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EC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B0A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999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3A76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B4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44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01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2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72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10ml玻璃试管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1F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FF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E6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E46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BB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50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A3D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22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43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62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06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3C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C570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5C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9D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884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E90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35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256Hz</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8B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6F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93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5F29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D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50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一次性纸质水杯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DD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F5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42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D79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422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2A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402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84F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E07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F8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3B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C3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B0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73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15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1D5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94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A0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认知训练卡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E5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76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3F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B套初级认知卡-5寸塑封808张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9F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70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E13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277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0E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F5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全棉外包布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9D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ED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E39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绿色；60*60cm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FE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BA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ED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C4D1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48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05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全棉治疗巾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45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DD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CC8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绿色；60*90cm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DF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D1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17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CF4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D9E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46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E6D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8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5F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长10cm，20根/包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92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842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8BA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6606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845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537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超细纤维毛巾布拖把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5F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2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54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圆头，不锈钢杆子，拖头长38cm，杆长119cm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57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E23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53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147F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49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9C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全棉内包布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91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92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2AF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绿色；50*50cm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06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6F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C9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ADAB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3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645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全棉洞巾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91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57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87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绿色；60*60cm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25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B68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53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E369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DCF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D02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FD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37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38E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6号半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69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6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60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8D65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19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92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一次性真空生化采血管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D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A0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DEC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红色帽头抗凝管5ml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89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46B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44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C52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B1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97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一次性双腔气囊导尿管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AA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A7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5C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14FR</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736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5A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A6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28A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80E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4F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隔离衣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F7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07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4D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L码、绑带型袖口、有尾扣</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15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7B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90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59DA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9B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CBD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白色小方巾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6D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D1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1E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8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8C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F75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269F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7E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1D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墙壁挂钩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90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AD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73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单个，塑料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F0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290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67C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419B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67B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1526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4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25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39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43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88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FD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1F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6C24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4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DA4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牙齿模型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EE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A5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CD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16*15*12cm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6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24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F0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562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41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E9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D4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D4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45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大号1g/个（500g/包）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37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3F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AB9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0277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65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4C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台式水银血压计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4E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E1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E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长35cm*高33cm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0B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898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23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BA59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80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EF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听诊器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DD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5C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E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E7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20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B44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2403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18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59C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腋用水银体温计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4D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D6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50D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大刻度式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3B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DE0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51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B0F6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E9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8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一次性使用硅橡胶胃管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CF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135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64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4.7mmFR14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CF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15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28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CF6E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7C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8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手电筒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1A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A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0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瞳孔笔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40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38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248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B26E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16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94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一次性肛门管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7A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6C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1E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C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B5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114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2A99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8D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3B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一次性使用洗胃管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755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43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5D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28号，1个/包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7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9A7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6A1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93C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F6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F70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一次性PE薄膜手套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A13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CC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284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中号，50双/包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E6D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72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7D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BFAC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C9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C1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黑色生活垃圾袋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61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2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3CE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背心式大号40*60cm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82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6C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51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1C6A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4B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0F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插线板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1C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33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D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七孔两排（≥3米长）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D1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DC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A8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1C05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CF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9E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一次性使用吸痰管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45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11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452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4.67mmF14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440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FC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236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D264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AF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6C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医用输液贴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B0F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46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1F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70mm*35mm，200片/盒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F42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6A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58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078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96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E3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医用透明质酸钠修复贴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C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BB4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A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医用透明质酸钠修复贴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86B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46D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62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92BC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6C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B5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医用启瓶器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9A3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FC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417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不锈钢多功能</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284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D1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78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6999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1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5A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一次性医用锐器盒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30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48A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2E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加厚纸质，≥6L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56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02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1E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0F91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EB5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A22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一次性导尿包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D9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18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9B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52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E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3A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ED5A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E4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C7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一次性使用胃管包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B0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48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23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F14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14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AB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7DD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0971E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31A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ABB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一次性口腔护理包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D6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E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84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B型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75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74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65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81A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706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63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一次性使用灌肠包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038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BF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AE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灌肠袋500ml，肛管14号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BB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A3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02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78EB7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1E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F9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一次性使用吸痰包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8D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F1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70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F14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65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5A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60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A6E2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0C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CC3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一次性压舌板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F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439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3A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木质，100个/包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4C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4C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CD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4A304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94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A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心电图图纸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1C3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55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80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心电图图纸型号：H3，80mm*20米/卷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C98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4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CC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33FA4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3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877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75%酒精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60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1A0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CD2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AF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87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FD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5706D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B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D2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碘伏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64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BDD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A1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B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07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0E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健康管理学院</w:t>
            </w:r>
          </w:p>
        </w:tc>
      </w:tr>
      <w:tr w14:paraId="61C02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55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2A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95%医用酒精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F0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B0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2B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≥500ml/瓶，塑料瓶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374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E2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20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CBD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D1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42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牙科上釉笔（上瓷笔）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27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2E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66E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0号，笔杆长≥135mm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49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2B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7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6B0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DD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26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牙科上釉笔（上瓷笔）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51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FD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DD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6号，笔杆长≥135mm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87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1B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EC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6D66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B6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B1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牙科上釉笔（上瓷笔）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2C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48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5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8号，笔杆长≥135mm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8D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6E8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A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AF14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EC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45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牙科上釉笔（OP笔）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6BB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BF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5B8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OP笔，笔杆长≥135mm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5E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15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63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8C72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27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8C4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金属烤瓷粉-体瓷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3BF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5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8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粉，A2，≥50g/瓶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E4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8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0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3CF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F1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A0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釉粉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8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7FC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580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粉，≥75g/瓶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6D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B6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98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E6A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F5E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5C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釉液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C7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8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C5F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≥100ml/瓶，与同批釉粉配套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C6C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45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6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B50C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BCA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55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牙科抛光膏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8D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A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10F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2g/个，细砂，塑料包装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D31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23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3EE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9B0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48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97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牙科抛光膏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B2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D2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C0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2g/个，中砂，塑料包装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CB5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A4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A1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B85A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B6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8E3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牙科抛光膏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BE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94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18C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2g/个，粗砂，塑料包装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76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20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1E1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19B6E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0EA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AB3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橡胶抛光器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94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A5B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25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≥100片/盒，中粗，22*3mm，绿胶轮，配20个2.35mm夹石针柄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F92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AC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4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355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0C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27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牙科陶瓷金刚石磨头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50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332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A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中等粒度，柄2.35mm，柱状，4*13mm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905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AD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588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C52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AB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21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牙科陶瓷金刚石磨头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AB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8F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5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中等粒度，柄2.35mm，轮状，22*2.5mm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5E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53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C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E06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0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FA2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牙科陶瓷金刚石磨头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B8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08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734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中等粒度，柄2.35mm，轮状，22*2mm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1D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F57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5C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1B6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18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19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牙科高亮抛光磨头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B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93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7E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中等粒度，柄2.35mm，轮状，26*2mm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47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ED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6C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9BC7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84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92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牙科高亮抛光磨头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B9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515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855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超细粒度，柄2.35mm，轮状，26*2mm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B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A0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4A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689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BEB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A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牙科石膏（超硬）</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D8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56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D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≥1000g/袋，黄色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1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86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04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10C1A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2B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F2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牙科不锈钢丝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D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盘</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62E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9E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0.8mm，50g/盘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682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98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9EE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0AD6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33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F0F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牙科不锈钢丝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ED9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盘</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A4D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9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0.9mm,50g/盘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B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91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4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2173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F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889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全口合成树脂牙</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1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19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19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A3色，小号牙，≥3副/盒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5F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A9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EC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09D3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54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1D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红蜡堤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E5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26E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25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≥12个/盒，硬蜡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60D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31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C64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2846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C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0B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花纹蜡片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90F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40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3A3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细纹，7.5*15cm,0.35mm厚，≥15片/盒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A7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13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57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0DDA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8F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5F4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牙科方型观测仪划针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501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F0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D8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≥7支/套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57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6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A8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BA5C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198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83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上颌765567缺失阴模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B4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51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B81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硅橡胶，质软有弹性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0F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D7E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13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98D9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516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D5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橡皮抛光打磨头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A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E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6E7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子弹形，柄2.35mm，直径4mm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33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9D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F7C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2BF5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98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3B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牙科自封式灭菌袋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AE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00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BCE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190*360mm，≥200个/盒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0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B25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C44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EDD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C0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20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牙科高速手机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2E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FE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C8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按压取针式，四孔通用，机头直径12.5mm，90°角，标准气压2.4-2.75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F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D4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C76A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50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52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牙科不锈钢方盘四件套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F3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70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D8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304不锈钢，可高温消毒，方盘22.8*11.8cm，单弯无定位镊子，双头探针，平光口镜可换头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51F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E2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F4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F16F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D5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F7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牙科高速手机多功能维修工具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54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943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55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不锈钢，7个夹头、5个基托、1个手柄/套，木箱150*120*43mm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A37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08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DB3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7F8F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3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D2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高速手机通用轴承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44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5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BE5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标准，8珠陶瓷，不锈钢440C，P4级，sR144:3.175*6.35*2.38mm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A6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E5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1B9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D7A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44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E2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蜡刀加热器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32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EA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62F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每台配硅胶杯保护套，210*85*90mm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93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2C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0B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EB4D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6AC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90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牙科夹石针柄</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38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8F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直径2.35mm，长度≥45.5mm，工作头≥4.5mm，带阶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DC4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EC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58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2DEF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0F3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7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3C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EFF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E42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骨纤维异常增生症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87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37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AC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9D9B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CD7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04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2C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BA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40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恶性多形性腺瘤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60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DA1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280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CB92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2E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99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66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D3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C8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舍格伦综合症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06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D9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2E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24EF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4A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FD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B6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B9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88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牙源性钙化囊性瘤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5B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7E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5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2E5E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2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FE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8E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88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55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腺泡细胞癌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D0C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02F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5B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1AC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AB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CE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B0E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A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5E1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腺样囊腺癌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FF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AA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1D2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BFA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48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1E6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76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B8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A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成骨细胞瘤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F4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4E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52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4827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0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BA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36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36F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DB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基底细胞癌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2DC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99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9F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15AA5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31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4D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CD5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50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72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慢性腮腺炎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A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77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C1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16CA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C8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5D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E0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BD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A1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骨化纤维瘤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20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36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851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40F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9A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D0A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0B3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13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EC8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黏液表皮样癌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AC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BC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08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7ED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565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E0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585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C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4C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鳃裂囊肿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82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D9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36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0736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CB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A1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38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BF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88D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成釉细胞瘤切片（颗粒型）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FB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A6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E14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990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48D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FF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57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0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03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成釉细胞纤维瘤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4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EE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4E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9F40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33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A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AA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2C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C2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急性扁桃体炎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21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30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9B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7E40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F8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32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A9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DF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98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慢性扁桃体炎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92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129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766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121CA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B8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1B7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3C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943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6A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神经鞘瘤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EC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F6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7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07C5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A0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C8C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574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61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F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毛细血管瘤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E13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F6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02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103C3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067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C89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34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76F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339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颗粒细胞瘤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02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E5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412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428E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BE3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46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56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ED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05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肌上皮瘤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C2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9C9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0F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D9E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BD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B9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0A9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6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40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warthin瘤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FA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26D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75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2FA3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57F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25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08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187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52A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牙源性粘液癌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4F4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6F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B6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A0B9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F0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803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93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BD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B1A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粘液囊肿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A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B9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4C3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A9D7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6D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ED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8E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42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B5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牙源性钙化上皮瘤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D33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63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12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63F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4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51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6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C2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CE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涎腺瘤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08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BA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5B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C1C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946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9C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口腔病理切片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C9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9C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2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嗜酸性腺瘤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FC4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1B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E6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59243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37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5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0A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D0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41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10cm,≥50支/包，自封口</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0A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8F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67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4349A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49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8E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8F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D6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5C1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家用加厚手提式，52*32cm,≥50只/卷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5F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853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CF5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097C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6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09C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四插位分控插排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F0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8C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AB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四位五孔，≥3米，750℃阻燃，粗铜线芯，新国标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54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89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6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79FF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83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4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医用PE薄膜手套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E2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E4D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01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M号，≥100只/袋，≥10袋/盒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6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030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58C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CB2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86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EE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小双头记号笔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307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5E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BA9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黑色，小头，粗头1.2mm，细头0.5mm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1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1A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8C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5C88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E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9CD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洗洁精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3A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9E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86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≥4KG/桶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59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A5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4E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737F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3B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8C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医用外科口罩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C5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6B4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94C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蓝色，独立包装，≥50个/盒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CB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B9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103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D947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16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F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医用器械清洗板刷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6A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D9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38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总长22cm，头部宽4cm，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FE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705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66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682D2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AD1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4E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双头器械刷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F4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1E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68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大号，总长22cm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B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35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E2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279D2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7F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3A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铜丝除锈刷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BE5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17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4B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大号，总长18cm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B6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B7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A8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1C194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D2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C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透明收纳箱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B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C91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8C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44*33*17cm，带盖双侧提手，加厚透明直角塑料箱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8E1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B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9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78F3B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B7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49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透明货架收纳箱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9C9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3B4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EB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56*36*25cm，塑料箱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B6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15A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06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6FD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8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E49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挤压尖嘴瓶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CD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42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A2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100ml，≥135*38*13mm，带盖，塑料</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B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41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D2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3AE0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AB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7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钥匙盘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833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53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79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加厚不锈钢，≥13*14cm，28位盘，带圈、护手和可标记牌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1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4E1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E4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口腔医学院</w:t>
            </w:r>
          </w:p>
        </w:tc>
      </w:tr>
      <w:tr w14:paraId="0655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CB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01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血压计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E70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6A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A1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水银测量血压 高血压报警 佩戴自检 误动提醒 智能加压 大屏显示 高压警示 不规则脉波显示 30组记忆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B6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3C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DC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1F8AC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D7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D1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体温表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24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75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53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医用水银体温计 口温 肛温 腋温 非接触式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22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F1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07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B58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2D8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09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叩诊锤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AA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86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C0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医用，T 型款；不锈钢手柄，锤头 橡胶材质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2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D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B09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FD5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F9C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F3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压舌板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2A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BD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0C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单个独立包装 木质 竹质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6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8C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79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8530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7CC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14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手电筒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531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57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88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医用；白光+黄光双光源，常规大小防水 12.8cm 最高亮度（最大光通量）</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100流明以下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C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821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65C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6C875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C7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CF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一次性无菌棉签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90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03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0C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医用；≥50支/包 竹棒棉签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A8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CD6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29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295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F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AD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心脏模具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F15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F40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1B7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2.5倍放大心脏模型 成品模型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EB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1C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CD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2C682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14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2A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骨盆模型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32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AB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0D8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女性盆底肌，有底座                 女性骨盆及盆底肌【可活动】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3FF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7A4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47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47F50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2B5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2E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新生模型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4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AD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ADF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≥52厘米全软胶娃娃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0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2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5D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2D3F9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805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B6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诊断床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35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FE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E4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【双杠无孔】180*60*65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7F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77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D9C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8570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0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13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02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3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B10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管腔刷直径2毫米，管腔刷直径3毫米，刷柄不锈钢丝</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52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77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63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5A352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03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73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医用丁晴手套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48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AF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4C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加长加厚丁腈医用；7号，≥50 双/盒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C3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3A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10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6EEDF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9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2A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医用丁晴手套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C5B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B2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DB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加长加厚丁腈医用；7.5号，≥50 双/盒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B89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00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00D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5317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45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02A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医用丁晴手套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5F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D1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D21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加长加厚丁腈医用；8号，≥50 双/盒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343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B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B4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CB81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1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3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普通缝线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E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84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99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1号带盒平面型 带盒伤口型 伤口型（医用真丝非吸收缝线外科手术伤口缝合线不可吸收）≥10袋一包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E43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30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3DC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22855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B5C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7C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普通缝线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98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FE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71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2号防撕裂伤口型 平面伤口两用型（医用真丝非吸收缝线外科手术伤口缝合线不可吸收）≥10袋一包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B37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97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24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AA8A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FE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57F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普通缝线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F5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1F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05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3号防撕裂平面伤口两用型（医用真丝非吸收缝线外科手术伤口缝合线不可吸收）≥10袋一包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F40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15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B34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61BB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1D5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D28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73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D5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80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每包</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10个，</w:t>
            </w:r>
            <w:r>
              <w:rPr>
                <w:rFonts w:hint="eastAsia" w:asciiTheme="minorEastAsia" w:hAnsiTheme="minorEastAsia" w:eastAsiaTheme="minorEastAsia" w:cstheme="minorEastAsia"/>
                <w:i w:val="0"/>
                <w:iCs w:val="0"/>
                <w:color w:val="000000"/>
                <w:kern w:val="0"/>
                <w:sz w:val="18"/>
                <w:szCs w:val="18"/>
                <w:u w:val="none"/>
                <w:lang w:val="en-US" w:eastAsia="zh-CN" w:bidi="ar"/>
              </w:rPr>
              <w:t>截面为三角形，针粗0.7mm,1/2表示半圆（医用缝合角针）穿刺好</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FB2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1E1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37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26CCA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AF8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515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持针器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A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2C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C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升级版【弯头】16cm【咬合紧实 手握更舒适】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AC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AE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58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5F082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F7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A9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手术线剪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9F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EF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76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拆线剪（月牙口）圆直头22cm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19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14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0D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589A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4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8A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纱块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C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9E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A2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8*10CM，单个独立包装  （一次性灭菌脱脂纱布块）医用无菌纱布块一次性灭菌脱脂纱布伤口</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2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BA1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C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EBD8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023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3C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58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1D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83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≥500g/包，脱脂棉球，0.5g/球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37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44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B9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42187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7A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8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不锈钢镊子（有齿）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F5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B84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6F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加厚镊子直头【14cm】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1B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E2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B4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19642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29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74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王不留行籽耳穴贴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E10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63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AA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rr-01 ≥600粒/盒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A5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2A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21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66E0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69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A9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针灸针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34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8F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50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0.25*40mm，≥100支/盒一次性针灸针/无菌针灸针</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8B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9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43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5EE00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0D0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7CB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针灸针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CC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EE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59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0.25*25mm，≥100支/盒一次性针灸针/无菌针灸针</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1D1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95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21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D63F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E4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B69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人体骨骼模型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96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2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53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170cm/个                            神经间椎盘+韧带+肌肉起止 +分区脊柱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35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4F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F9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F872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E7C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63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立式脊柱模型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25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E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408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45cm挂式附骨盆+股骨头 +肌肉起止点</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26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09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4A2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122A2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C0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0C8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医用纱布敷料</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C0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530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49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8*10cm-8层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C0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49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0B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13F1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1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A2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一次性胸穿包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F33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6D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50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包含一次性胸穿针、无菌注射器、 无菌注射针、医用手套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8B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A6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91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689A7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63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A98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一次性腹穿包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A2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9A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ECD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包含一次性腹穿针、无菌注射器、 无菌注射针、医用手套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54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68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0B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8C4D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A8F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AA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一次性骨穿包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5B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F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D81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包含一次性骨穿针、无菌注射器、 无菌注射针、医用手套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9FA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88A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80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3892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D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C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一次性腰穿包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9C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4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04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包含一次性腰穿针、无菌注射器、 无菌注射针、医用手套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6C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EF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1F3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EC22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571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42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DD0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AD1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A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7号M中号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ED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641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68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CA3E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B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2F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62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8E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D8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7.5L大号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E61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3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58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68736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970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0E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无菌手套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17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BDE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BC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8号XL加大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A81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89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14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46291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3D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BE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三腔二囊管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E8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A4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A2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F14（管径4.7mm）F16（管径5.3mm）   F18（管径6.0mm）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8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0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95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4C0E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620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6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一次性导尿包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B12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B6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D4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硅胶双腔型16号导尿包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E8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2DF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F0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28A0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489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BC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4A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829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9EA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14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F95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CD3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566A6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972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36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血压计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986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D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5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水银360°臂带 可动式臂筒 标准臂带 儿童臂带 固定臂筒 加大臂带正常版扇形袖带（臂围22-32）</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56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90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11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762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B3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16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医用丁晴手套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43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C8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4E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B5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1FB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4DF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258D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4A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0C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弹力绷带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63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1B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EB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10*450cm/卷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86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0B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D51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2C074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69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95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诊疗床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54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77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F6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180*60*65（无孔）CM升降，耐磨抗用，可拆卸</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0F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4B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F5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2EE5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98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345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心电图纸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28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6E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DE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8cm*20m/卷 热敏纸</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694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6F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7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7AB3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964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6F7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6B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57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89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长度不小于2m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F3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5A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46D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1730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17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40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标记笔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D0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EF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72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AD5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FF3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27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A78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C4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2ED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66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BB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9A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 （≥20个/捆）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FD4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18C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31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354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E6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C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B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0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22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 （≥20个/捆）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E4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1D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A01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68EE7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71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FB6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49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D3F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13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AF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A9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FF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5811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4C4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06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3E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49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670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FA1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24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9EF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098F0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25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7F9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小方毛巾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61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09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58D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纯棉白色；31cm*31cm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1F4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AE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077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17AC5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66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82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免洗手消毒液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42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B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DD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长嘴泵头，≥500ml/瓶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D9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5E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8B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1E94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84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27F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94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F75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3BE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741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C0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EE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临床医学院</w:t>
            </w:r>
          </w:p>
        </w:tc>
      </w:tr>
      <w:tr w14:paraId="376D3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0B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7A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磺胺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F6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03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1A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固体、分析纯、≥100g/瓶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63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4B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144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9CD3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7F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025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安息香</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CF3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4A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F5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F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FB1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57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ECC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2F0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0E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联苯甲酰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480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E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AC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40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D4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94E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DDCD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3B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E9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1B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43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A2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90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C7D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EF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5763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BE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3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76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F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1C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2EC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7F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8D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9714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9D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210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活性炭（粉）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83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9D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D7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固体粉末、≥500g/瓶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EB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C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83E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F46C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9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29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铂（0）-1,3-二乙烯-1,1,3,3-四甲基二硅氧烷络合物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C7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9E5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7A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（CAS：97-53-0）</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12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D4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FC6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A17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A8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BE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丁香酚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E8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28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D8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（CAS：97-53-0）液体、分析纯、</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7D3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A5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703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79C1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B8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C7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硅胶（层析用）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89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B9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2D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yellow"/>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含荧光，50*200mm，厚度0.2～0.25mm,</w:t>
            </w:r>
            <w:r>
              <w:rPr>
                <w:rFonts w:hint="eastAsia" w:asciiTheme="minorEastAsia" w:hAnsiTheme="minorEastAsia" w:eastAsiaTheme="minorEastAsia" w:cstheme="minorEastAsia"/>
                <w:i w:val="0"/>
                <w:iCs w:val="0"/>
                <w:color w:val="000000"/>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15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DF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266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3E0D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9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6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无水碳酸钾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E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1C1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7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082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B8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AD5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7E4B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2B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C0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标准品鼠李糖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998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931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BAF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标准品、20mg/瓶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13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88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BFF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FA7E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0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33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标准品槲皮素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38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D3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98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标准品、20mg/瓶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37B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9E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97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3A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7C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FD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标准品芦丁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B22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4A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AD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标准品、20mg/瓶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A1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52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C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89C3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AC5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FE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标准品咖啡酸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77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4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EA8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标准品、20mg/瓶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CB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EC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5C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9C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458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A1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标准品木犀草苷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8E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54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F9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标准品、20mg/瓶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E4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FD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806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41D8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D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E3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标准品蒙花苷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541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A4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C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标准品、20mg/瓶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D84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78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09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368D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A5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28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玻璃红水温度计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EB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9D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A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玻璃、红水，0-100℃，长30CM 精度0.5℃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11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AED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C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DDC8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975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591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玻璃红水温度计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24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BC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4D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玻璃、红水，0-200℃，长30CM 精度1℃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AF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035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86E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0D73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044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A1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温度计套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C8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6B4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709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F50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8C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6A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4D28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1AA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E6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三口圆底烧瓶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01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7D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6E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玻璃、19#，250ml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9CF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615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2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1FAB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C6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89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C38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A2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9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白橡胶、19#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3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1F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B8C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982A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73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68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长胶头滴管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43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97C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CD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玻璃、150mm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3B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47C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D45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12A2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56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18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翻口橡胶塞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7B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F44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6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橡胶、19#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A1F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FB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5EA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A6F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B7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9E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聚四氟乙烯塞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41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20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C8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白色聚四氟乙烯、19#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9B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FA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DA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1937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56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593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布氏漏斗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CEC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F2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B0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白色陶瓷、直径80mm,250ml抽滤瓶用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F3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77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C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D292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B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2AE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抽滤瓶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EB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841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378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与布氏漏斗配套，250ml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0A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6D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A0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C603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D61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3E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布氏漏斗橡胶塞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2C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DC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6D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通用，白色橡胶套，≥9个/套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3B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2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21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C90C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267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08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空心玻璃管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D2F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5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5D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玻璃、6×1×100mm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EDE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10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F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6531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6A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2F0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容量瓶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EDA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B9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58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95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03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3E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2B43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6EC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74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单口圆底烧瓶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05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2C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B7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D7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17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8BD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9C28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3C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5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三口圆底烧瓶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B7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8C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6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玻璃、19#，100ml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817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DF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978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65B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46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5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滴液漏斗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C4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E8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EA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A1C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D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077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31D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EF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DF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防溅球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1C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14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95C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上磨口：24/40，下磨口：19/22，100ml 特优级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F6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041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B1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1A29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A5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8E3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带刻度恒压滴液漏斗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F6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87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80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磨口：19/22，250ml，四氟节门，特优级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EBA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A0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1D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CA4A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37F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22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单颈圆底球瓶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48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36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74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磨口：19/22，250ml 特优级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F1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E8C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8DD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9F69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3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19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斜三口球瓶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6C5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D39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F2F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中间磨口：19/22，侧磨口：19/22，100ml 特优级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75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0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90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08ED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D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A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GF254型高效TLC硅胶板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DAC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9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5D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2.5×7.5cm 涂层厚度：0.25mm 含荧光剂 | 粘合剂成分：碱性聚丙烯酸钠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243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012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D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CC59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8C2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47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具玻璃板布什漏斗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82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78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932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磨口：19/22，150ml 特优级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3D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15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C4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931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0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8C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具砂板闪式层析柱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3DA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B2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65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G2砂板，外径：26mm，有效长度：203mm，四氟节门孔径：2mm，24/40 特优级</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3C4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94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AD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7FC9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6C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A1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茄形瓶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78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79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14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56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2B2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68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305B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D8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9B0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茄形瓶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8D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3D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41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玻璃带刻度、200ml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52E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E0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835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9574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3F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42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茄形瓶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9A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F53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21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6B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798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0D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A42D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80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C9D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茄形瓶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6C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B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C8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929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596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4E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F8C5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319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70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茄形瓶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01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E25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80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3D2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1A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E0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771B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93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72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茄形瓶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DE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136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74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0A7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F46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46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E47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DC5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87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玻璃砂芯层析柱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F5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0B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2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玻璃、40*400mm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36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0AF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9EF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1044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E5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50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玻璃砂芯层析柱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61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9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9A4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玻璃、30*400mm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24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EC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CE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1EBB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7AC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56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玻璃砂芯层析柱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7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C5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AD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玻璃、20*400mm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53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6D5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C94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22FC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60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1D9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玻璃砂芯层析柱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490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A69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7F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玻璃、16*400mm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58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E5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F23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5FE5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B59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3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硅胶（层析用）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9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F5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6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含荧光，100*200mm，厚度0.2～0.25mm,≥40片/盒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B3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A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75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4E6F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F6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B4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不锈钢直尺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09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7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991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8C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26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8C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5A64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EE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A2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弯接塞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B7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3B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66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玻璃、与层析柱配套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41C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FF8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91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EB2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AE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52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双口圆底烧瓶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26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3E8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22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玻璃、1000ml-24#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27A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85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5C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2553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30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F49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空心塞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18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4E0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11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玻璃、24#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E0C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17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CE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96DC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2C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D1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布氏漏斗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E0F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52A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8D1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白色陶瓷、直径12cm，1000ml抽滤瓶用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EDF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84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5C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2E3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9B1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ED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抽滤瓶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6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24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10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与布氏漏斗配套，1000ml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AE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34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0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3F71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73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74F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分液漏斗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A61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54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625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玻璃，四氟乙烯塞，1000ml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8E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8E1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98C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71ED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01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8F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829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808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8A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白色陶瓷、直径12cm，1000ml抽滤瓶用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03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35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918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9C30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EA1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3C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显色板（白）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D53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FB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82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白色陶瓷，6孔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6A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9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AE0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0F32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1E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594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一次性使用无菌注射器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5E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B4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E7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单独包装，1ml/支，≥100支/盒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69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FD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05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5D3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5E8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71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真空橡胶管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D92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6C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91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白色橡胶，内径8mm，外径12mm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6F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D7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76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9CBF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B5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28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真空橡胶管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28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14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D2D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白色橡胶，内径10mm，外径13mm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6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04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CA4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603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C0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59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折叠手推车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96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9F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1A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四管加固，72×48cm承重≥600kg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94D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34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FBD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E28D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51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2B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C3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F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FE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带呼吸阀，P95级，≥10只/盒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C0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A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AF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B7EA24D">
        <w:tblPrEx>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6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4C9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活性炭口罩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2E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73F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D71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KP95，单独包装，≥20只/盒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6A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87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B1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F2D5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5DE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AF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9C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D5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419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φ7mm（中速），≥100片/包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2F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87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F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723D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F0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7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F1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86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D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pH:1-14,≥80张/本，≥20本/盒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83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6B7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5D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C343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68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530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自封袋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BA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13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9E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透明，12×17cm，≥100个/包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05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F8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118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4950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15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5A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BC0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3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7A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黑色，50*60cm；加厚8g/个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119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E5F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A3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E8AD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B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3B1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称量纸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1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41D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D9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纸质，100*100mm，≥100片/包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C2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D5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90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FCD7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3C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0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电子天平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5C7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61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93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量程0-600g，不锈钢304秤盘，尺寸φ125mm，精度0.01g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8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F5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1A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43DD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43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FC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编织袋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F8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78E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BF7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灰绿色，PP材质，100*150mm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058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2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EA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BD11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B8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D6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医用护目镜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2B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0C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0B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防冲击护目镜，高透光率、可佩戴眼镜</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BE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521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4B4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4579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D9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8F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一次性胶头滴管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AC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891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80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塑料，5ml/支，≥100支/包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C9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70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63A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84F4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14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2C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针式过滤器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D0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AA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BE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有机相，0.22μm，≥100个/盒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AB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5D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15D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4832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EF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F3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进样瓶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F2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B1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5AD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透明带刻度，液相用，含实心盖垫，1.5ml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0F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8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47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A14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AD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557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丁腈橡胶防化手套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ACA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4D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5A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蓝色大号L码，≥100只/盒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BD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ECC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56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E2AF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0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36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EP管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25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E3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6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塑料，1.5ml/个，≥200个/包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2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AA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18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F43F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A5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FC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试管刷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C7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31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97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大号1000ml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AC8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35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9C4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99B9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10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57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三角烧瓶刷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0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7D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1C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B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14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F0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153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D6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6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6A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7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FB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10C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5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93D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FFE3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60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D8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39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04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0B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大号1000ml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B41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7C9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07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A510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F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C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BC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528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88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橄榄型，8×20mm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9C4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5A4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C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1F8D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D3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A2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56F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C3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CB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C94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E9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6F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7D4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738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28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洗洁精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203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DD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6C1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246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D76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2C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736C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4E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F32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E7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43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48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DD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40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E6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784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0F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38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纯净水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33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18D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B5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液质用，105℃蒸馏，≥500ml*24瓶/箱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4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A2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D2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E1B2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CC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5CC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无尘纸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41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97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F8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20×20cm，≥200张/包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B4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4A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A94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151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1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29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B9B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84A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DA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最大搅拌量500ml，产品尺寸120*120*30mm，转速范围：启动-1500rpm，工作盘为钢化玻璃材质。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F7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B1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AE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708F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88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44D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90F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93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F1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橄榄型6*10mm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45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6D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3B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C8BF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75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9D1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C52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D1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FDB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橄榄型7*15mm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B3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A9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5C5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DCFF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EB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8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04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786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1B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橄榄型8*20mm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D0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86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C16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C49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09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EB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88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CF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F3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橄榄型9*25mm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94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326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2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7258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6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38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磁力搅拌子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B60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D9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8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橄榄型10*30mm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2B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A1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4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6B55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9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38F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金刚石刀（划板用）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C6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A2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C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合金材质，180mm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3F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0B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B4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FF23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7E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7E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柱层析加压球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8F5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A2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76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F9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18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1C5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DF97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D3F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6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牛角匙</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9E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55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6FC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牛角，20cm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1D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C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2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9A07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36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47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不锈钢微量药勺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06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9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B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不锈钢，双头（一勺一尖针），100mm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E2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8B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26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A14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17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C7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06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45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6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φ12mm（中速），≥100片/包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AF7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DB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FB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BB8F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19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2D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2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52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F2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单头、黑色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D1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C6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C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E26F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D1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D8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剪刀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69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8C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296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直嘴，20cm，不锈钢刃口，铝合金手柄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36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B0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208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A40C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17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8A8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21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83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47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黑色，0.5mm子弹头，≥60支/盒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11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978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5C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FEB0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58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2C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4-甲基-5-乙烯基噻唑</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EE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1B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3D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AR25g/瓶，CAS号：1759-28-0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8E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B8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B3B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906B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5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EA0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苯乙烯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AB6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0C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AC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AR100mL/瓶，CAS号：100-42-5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CE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2C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8F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6371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34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11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2-溴苯乙烯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6F3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77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84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AR5g/瓶，CAS号：2039-88-5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23F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09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17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4C5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4CA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34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层析柱储液球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D20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1F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82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与层析柱配套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C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0A7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87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041B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CA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1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4-乙烯基吡啶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D9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33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4D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25ml/瓶，CAS号：100-43-6</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B2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DA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D9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3CB4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C5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AC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3-乙烯基吡啶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15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1A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90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1g/瓶，CAS号：1121-55-7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D2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FC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4D3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D62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4F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CC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2-乙烯基噻吩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14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33A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097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5ml/瓶，CAS号：1918-82-7</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4E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85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88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42AD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3F1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0C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蒽（CAS：120-12-7）</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7C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10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53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RG 500g/瓶，99%(GC-MS)</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4C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64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25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9A87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98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E4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对苯醌（CAS：106-51-4）</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72B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A5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5E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RG 500g/瓶，99%(GC-MS)</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3E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68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A9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DFD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3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66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N,N-二甲基甲酰胺（CAS：68-12-2）</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8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BE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79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500mL/瓶，Water≤50 ppm(by K.F.），99.8%，SafeDry，with molecular sieves，Safeseal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E7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E0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E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5461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47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31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薄荷醇呋喃（CAS号：494-90-6）</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4D3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28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2A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100g/瓶，98%+(GC-MS)</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73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3DC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89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711B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7A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769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废液桶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6A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46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73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≥30L/桶，蓝色，HDPE材质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7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BD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326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3718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E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0AD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糊精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D5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8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B8E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81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44B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DF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AF9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516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C0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糖粉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8C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5A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91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7F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8C6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66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03F5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C45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AE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淀粉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45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B1E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5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9C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44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3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2BFD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F7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A2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葛根浸膏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3D5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kg</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5D0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5C1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浸膏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ED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8B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EB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ED93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A4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2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液体石蜡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652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29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D0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AE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02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2F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3C1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6B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0B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阿拉伯胶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0B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AD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F4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CD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4BF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8ED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CA37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98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1799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7A2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西黄蓍胶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8D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59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74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6A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D91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6C6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1E7E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68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FA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24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995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4C3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F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CD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84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E018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E5E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FD4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氧化锌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AC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D4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95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21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93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47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A13C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C10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8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硫酸锌</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F7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9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0E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846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BF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6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DB68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C42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9FA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甘油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F4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F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A7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C0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119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84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4711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F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58A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苯扎溴铵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57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7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C9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02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2BF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33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226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C8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F9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无水硫酸钠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97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6B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C2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5C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05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5D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13B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8B3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E9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樟脑</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6F1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4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8D9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7BF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6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D7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6C2E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6D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31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薄荷脑</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DA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78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3ED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CF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79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512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A4F8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F06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C0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水杨酸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8D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6E6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2BD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14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FC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8BB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E6BB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3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31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尿素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74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5F5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2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C0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43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29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CB38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01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373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单硬脂酸甘油酯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E4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20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34E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CE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9C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80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0812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7B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A0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特级白蜂蜡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7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FE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C75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87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AE7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2C0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05E7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29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47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黄芩苷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3A7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216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02E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B4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5D2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3C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D46D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44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C3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硬脂酸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9DF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C6D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F48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74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038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B8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3C0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33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E7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明胶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AE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F7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E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CCC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72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A48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ECF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5C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B9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碳酸氢钠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48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44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BB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7E3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7F0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98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77A6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706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36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抗坏血酸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F5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AD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75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CA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7E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E4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8384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37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23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聚四氟乙烯塞滴瓶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30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79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F3F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玻璃，60ml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2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01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57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2AC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07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4F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G6垂熔漏斗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72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99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E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AA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9B1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DC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E976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84D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CF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酸勺（玻璃取样勺）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EE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8DD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8F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9E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85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CC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E270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2F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25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酸勺（玻璃取样勺）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8E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42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AA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86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F7C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EB0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4FB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F4A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6F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带柄蒸发皿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0CC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72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07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陶瓷，120ml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2C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78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1E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9EEC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0AA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10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广口瓶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AF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FE1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FD5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95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21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661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E4E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A5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17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广口瓶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23F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02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EE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68C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A4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30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1F9F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72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24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B96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36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50E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塑料，2.5ml/支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3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A7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998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3B4A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31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CB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曲颈安瓿瓶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2F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8F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E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玻璃，2ml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775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4F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30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BFF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9E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7C9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02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A8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EF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塑料，10ml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20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08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A8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3F3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EBD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AD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细雾喷壶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D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42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86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E36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E2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14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4DE3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B4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70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栓模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F5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F1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85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10孔鸭嘴形，金属</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1AB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918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14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1FA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458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11D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药典筛网底托、盖子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7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2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4F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铝制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3CE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F1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40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727D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AF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1D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不锈钢取样铲（面粉铲）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70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212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CA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铲口宽37mm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D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B4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92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D85D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CDB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5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耐强酸浸泡缸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DD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0E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BE7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10L25*20*20cm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A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63A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27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531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5C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194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安瓿熔封仪气瓶（丁烷气瓶）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903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88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2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适用于RFJ型安瓿熔封仪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F5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CC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B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1228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4D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65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精密PH试纸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00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54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D64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PH5.5-9.0；≥20本/盒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CE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5C2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8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4DE7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62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A9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PH测试笔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1D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1E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6CB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分辨率0.1PH</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4B3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FE5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AC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2FD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07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C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注射用水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F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F6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F3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纯净水，≥18L/桶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61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F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B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9AE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57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DB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一次性针式过滤器微孔滤膜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DF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33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B5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0.45μm；≥100个/桶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50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D3E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468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F953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CE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5A4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单杯药物溶出仪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90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9A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AC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转速设置范围：10-300RPM，稳速误差≤±1%，调温范围：室温-45摄氏度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B54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A1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70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ACA7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57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9E7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3号胶囊壳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A9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BF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38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囊帽囊体分开</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E0C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24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9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4C34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6E4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07F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87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16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E9C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≥50双/盒；7号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3A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19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F0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129B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DDC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C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P95口罩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D9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93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7A6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P95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D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CB5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3C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C450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C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19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FA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6F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8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F1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D1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11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0A4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51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26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一次性活性炭口罩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51C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39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99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常规大小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8C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4D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11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F58B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14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AC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碘伏棉签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0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14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003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3B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2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26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FC00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F5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80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插线板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CB6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7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40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≥6插位≥3米，10A 2500W</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3D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3AE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062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21A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80D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DD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醋酸钠固体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B3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CE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2FA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21D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0D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7AD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9DF1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FA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52A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469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62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56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6F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FC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81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80AC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A6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39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碘化钾固体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F0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E8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CA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E0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964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0A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E3EC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35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C1F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E84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03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D2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A9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60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F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346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BF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6F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锰酸钾固体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868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C7B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FF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A7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3B4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AD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991B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85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BA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丙二酸固体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4D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22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5D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94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9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4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60A6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0B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DA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D1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76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2C1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φ9cm（中速），≥100片/包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442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A2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6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556A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E1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28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9E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84E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45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φ12.5cm（中速），≥100片/包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850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B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E9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82A8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F0A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EA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D10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26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2C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φ15cm（中速），≥100片/包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B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E23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524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DE4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728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51F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沸石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C3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AA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55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毛玻璃珠，直径2.5mm，≥100粒/包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29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86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AE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8FB8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A5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0E9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混合磷酸盐固体缓冲剂（PH6.86）</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1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B0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AA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PH6.86  ，≥250ml/包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7D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D4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3B3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532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15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E3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火柴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DC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3F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52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58*36*8mm,≥20根/盒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36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6A4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9C9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97F2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61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94D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酒精灯灯芯棉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82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4EE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BF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2C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D2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F2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E73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6F4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62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PH复合电极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9A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92E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BF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聚碳酸酯外壳，外形尺寸：直径12*120mm，测量范围：0-14PH，温度范围：5-60℃，填充液：3.0mol/L KCl可充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50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FA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587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AEC1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BB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F7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邻苯二甲酸氢钾固体缓冲剂（PH4.00）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E0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3C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3C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PH4.00，250ml/包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9F7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96D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FB6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38C6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C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996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硫代硫酸钠固体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EF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1F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D1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E6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0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EA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A26C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43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A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氯化钾固体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73A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24B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F7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14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C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22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67EB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29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25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盐酸普鲁卡因固体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1D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8E9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DD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原料药100ml/瓶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66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1F6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19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554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72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D80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F6C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F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3E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玻璃带刻度，25ml/个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A4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B5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C6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EA21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D47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A5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E3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66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5A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26F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8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1A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5F2D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1A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16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毛巾抹布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54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AC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BE5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8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2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CD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C17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0F2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AA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棉线绳（细）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96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8E8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A1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1mm白色棉绳，≥50米/卷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E5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27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3F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781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65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A64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皮筋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F9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1F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AC8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38号粗款，宽度3mm，≥50根/包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FC9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D78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2C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30FD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7E5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C4D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球型冷凝管（上下磨口）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12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7BB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4A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300mm(24/29)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CC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DE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6C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FE59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DF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F5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18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C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5F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70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FF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84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91D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0D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F4E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7B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EF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6C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58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F82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04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2587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E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EF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生活垃圾袋（手提式）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44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ED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420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45*50cm;≥50个/捆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25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CA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765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DE32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48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5E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生活垃圾袋（手提式）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184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BB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42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80*90cm;≥50个/捆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C4D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B54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9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03E3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DE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B3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生石灰固体（氧化钙）</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BB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32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06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1F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26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189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EBC7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07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D2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水杨酸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A38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2AC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8B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固体，分析纯，250g/瓶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69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A3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6A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4727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B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3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四氟弯型活塞阀二通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A9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56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994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宝塔头外径10mm，磨砂面外径24mm，磨砂面高度29mm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F1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016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4A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F861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A6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FE3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玻璃弯接管塞（磨口）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3DE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D4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0A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弯形24#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3B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3A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08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2866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2D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7E2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短颈圆底烧瓶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43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571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3A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玻璃，24#</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9E5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2F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7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7FC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18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F5A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冷凝管夹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8B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55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F8F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夹持范围27～65mm</w:t>
            </w:r>
            <w:r>
              <w:rPr>
                <w:rFonts w:hint="eastAsia" w:asciiTheme="minorEastAsia" w:hAnsiTheme="minorEastAsia" w:eastAsiaTheme="minorEastAsia" w:cstheme="minorEastAsia"/>
                <w:i w:val="0"/>
                <w:iCs w:val="0"/>
                <w:color w:val="000000"/>
                <w:kern w:val="0"/>
                <w:sz w:val="18"/>
                <w:szCs w:val="18"/>
                <w:u w:val="none"/>
                <w:lang w:val="en-US" w:eastAsia="zh-CN" w:bidi="ar"/>
              </w:rPr>
              <w:br w:type="textWrapping"/>
            </w:r>
            <w:r>
              <w:rPr>
                <w:rFonts w:hint="eastAsia" w:asciiTheme="minorEastAsia" w:hAnsiTheme="minorEastAsia" w:eastAsiaTheme="minorEastAsia" w:cstheme="minorEastAsia"/>
                <w:i w:val="0"/>
                <w:iCs w:val="0"/>
                <w:color w:val="000000"/>
                <w:kern w:val="0"/>
                <w:sz w:val="18"/>
                <w:szCs w:val="18"/>
                <w:u w:val="none"/>
                <w:lang w:val="en-US" w:eastAsia="zh-CN" w:bidi="ar"/>
              </w:rPr>
              <w:t>杆长175mm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86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CA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B9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6918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1E4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00F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烧瓶夹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FD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AC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15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杆长140mm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78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797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C7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6671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B7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D8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十字夹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1F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0C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2B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德式大号，长174mm，宽35mm，可夹持宽度19mm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D88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34B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02C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9A0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C5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FE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十字夹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A41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D9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DC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中号，长99mm，宽27mm，可夹持宽度16mm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8D6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A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14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067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0C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60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铁三环（小号）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683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586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F62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外径60mm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FC8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95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C1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3A48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8CD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0EC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铁三环（中号）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8B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65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0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外径80mm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61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21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DE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6EEF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6A8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9E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塑料接扣夹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28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7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D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24/29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FB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AD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1F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0FCD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F2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4E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扫把套装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F01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53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DD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适配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B0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ED5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CA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D485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2A0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E70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6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92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03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宽40cm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4DD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07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26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E903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D82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F4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酸性碘-碘化钾液体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4A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05C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813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分析纯250ml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26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4D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25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418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3E5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78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索式提取管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61E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159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E2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(250ml)24# 40#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E2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8AD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8E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F50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06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9D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蛇型冷凝管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40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A3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02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79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18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FD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8D60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2C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7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纯净水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16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FF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CF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≥19L/桶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B0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AD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5E5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3344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5DD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2F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无水氯化钙固体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C7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14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0F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B7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BB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36E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0F0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FD0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4E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橡胶管（白色）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E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米</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1A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C3B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内径14mm，外径20mm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60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FE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AF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22F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D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0C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772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DE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B2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M号 ≥100只/袋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35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B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2A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066E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937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97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劳保手套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C6E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FF1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9E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棉纱，均码</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E42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E5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733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0E3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E9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F6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05F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233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3A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722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E3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FE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09C3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88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58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溴酚蓝指示剂液体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58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B3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0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32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D6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DF5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170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B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D6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溴甲酚绿-甲基红指示剂液体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27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DE4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A7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E4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5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E7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1C2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48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B8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液体石蜡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6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C0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160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液体，化学纯，500ml/瓶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3B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40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232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CE63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A5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1899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06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乙二胺四乙酸二钠固体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17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07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18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A5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62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03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8A1C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01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125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圆底烧瓶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A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EB5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B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100ml(24/29)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93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E3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C79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DDE6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ABB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56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6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53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A4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方形，≥20L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84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B5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9C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AC28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57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A5A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抹布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BB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1B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67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5C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38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B42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771A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B3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DB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蔗糖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E9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7B6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E3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FE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84E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37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5382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88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5F3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真空尾接管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FB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02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4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弯型，24/29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5D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E8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07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17A1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662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76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蒸馏导气管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90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FE4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BB0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90度/5*5cm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D87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A79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16C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CC51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3A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3F8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直型冷凝管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CAC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90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73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300mm(24/29)</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2BD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6E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C58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EAF6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A55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D2B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洗耳球（小号）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5F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7C9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0C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2E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C8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6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9331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07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EA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石棉网</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39C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46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19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陶土25*25cm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9F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10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810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7F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A7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数显控温电热套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90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B2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B3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B0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8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02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药学院</w:t>
            </w:r>
          </w:p>
        </w:tc>
      </w:tr>
      <w:tr w14:paraId="268C9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4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1910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DD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磁力搅拌数显控温电热套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A2D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80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28E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500ml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D9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AB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16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highlight w:val="none"/>
                <w:u w:val="none"/>
              </w:rPr>
            </w:pP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药学院</w:t>
            </w:r>
          </w:p>
        </w:tc>
      </w:tr>
      <w:tr w14:paraId="7BD4A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F15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1E2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具砂板玻璃层析柱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1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5C0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D4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Φ26mm，有效长305mm，节门孔径2mm,24/40磨口</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DF3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E7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8E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4C6A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2F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71C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储液球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9F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CA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9B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24/40,250ml，加耳朵</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5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BC3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87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BDA3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15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B0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双联球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DB9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39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57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红色乳胶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29C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84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B48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7852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0C2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4F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薄层层析硅胶板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A1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E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C6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 xml:space="preserve">25*75mm </w:t>
            </w:r>
            <w:r>
              <w:rPr>
                <w:rFonts w:hint="eastAsia" w:asciiTheme="minorEastAsia" w:hAnsiTheme="minorEastAsia" w:eastAsiaTheme="minorEastAsia" w:cstheme="minorEastAsia"/>
                <w:i w:val="0"/>
                <w:iCs w:val="0"/>
                <w:color w:val="auto"/>
                <w:kern w:val="0"/>
                <w:sz w:val="18"/>
                <w:szCs w:val="18"/>
                <w:highlight w:val="none"/>
                <w:u w:val="none"/>
                <w:lang w:val="en-US" w:eastAsia="zh-CN" w:bidi="ar"/>
              </w:rPr>
              <w:t>≥</w:t>
            </w: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80片/盒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24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5B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4C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59E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2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1915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A0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薄层层析硅胶板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2F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006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11B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200*200mm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94E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highlight w:val="none"/>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57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3AE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F59C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11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DD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点样毛细管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00F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14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7A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玻璃，0.3mm*100mm </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1000支/桶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2B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AEF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26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434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DA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08E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层析中性氧化铝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CCF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EB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68D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200-300目，</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1kg/袋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5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A0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CB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D022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29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7D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二氯乙烷液体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AE7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A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C5F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01D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C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6A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C76A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5F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7A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丙酮液体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B2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BD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B4B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61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01E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838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C4D1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49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EF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邻硝基苯酚固体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07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4B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55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491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B5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AE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596B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E1F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0B2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邻氨基苯酚固体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DF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41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F4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F8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A3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8B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3676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0EB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D55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90度玻璃磨口抽气接头（小咀接口）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97F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EF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AE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90度，24/40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25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83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42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D4D8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347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64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决明子粉末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BD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92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9B3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300g/袋，过40目筛</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69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904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1E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9B3B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2B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7D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乙酸乙酯液体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8E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23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BD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分析纯，500ml/瓶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49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44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48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2D55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3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F9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薄层层析硅胶板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BF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B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EF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GF254 25*75mm </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80片/盒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EC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ED0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00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71C7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89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9EA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层析缸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3FA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54B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CA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P-1型200*200mm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866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A2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B3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02B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A4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358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葛根素对照品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44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D7D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D3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对照品，20mg/支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A8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D2A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09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B178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03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CA9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溴化钾固体光谱纯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C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00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61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1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DE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2F1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E96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F3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9A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聚四氟乙烯滴定管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C2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7F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ECC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57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4D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C0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88CB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1C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C3A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聚四氟乙烯滴定管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C9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10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1E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917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215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7DA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ABCD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93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2E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C9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96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47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F5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60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5D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1C0C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37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D18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容量瓶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37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64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AB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玻璃、10ml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3F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6F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31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C01D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DC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A7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78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64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D5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774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DF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8C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8DC2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B72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1E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D8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3EC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C0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47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72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DA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0E1D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EF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9B6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高硼硅龙头瓶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54E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575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0B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白色；10000毫升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597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E86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09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E5A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FEE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2F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高硼硅龙头瓶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8C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D1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8E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棕色；10000毫升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69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7F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93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17FC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A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77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68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228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2F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0D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9C8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4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D844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94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B41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一次性针式过滤（水系）</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6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A8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7E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0.22um,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4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77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E0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D9A7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49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28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一次性针式过滤（有机系）</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F9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5B8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93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0.22um,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07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E8B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3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698A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C9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C4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一次性针式过滤（有机系）</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6A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E36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4A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0.45um,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9D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672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FD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3E9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C1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A0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有机微孔滤膜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04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EBF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F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0.22um*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39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EF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D1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FA61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B0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09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水性微孔滤膜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29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CE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E74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0.22um*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6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04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E0D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B3E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23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517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04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90C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C0B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7.5*7.5*</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60片/盒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CD3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D7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79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ECC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391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0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移液器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D1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778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029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CF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F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6DB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D444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C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694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棕色带刻度样品瓶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83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4F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6F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2ml（开孔盖+盖垫）*</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91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C8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379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9D74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A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62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02C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C3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CA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4D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37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C73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EBFD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32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33C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微量进样器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2BD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88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8E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100uL平头/液相（白色活塞）</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42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153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C24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23F6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0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0B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吸头（移液枪配套用）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EE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55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F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83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A5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8F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275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C2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4E8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橡皮筋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ADD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罐</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A4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44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38号粗款，宽度3mm，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500根/罐</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E0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91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160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5D9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B59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3D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色谱用纯净水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62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43B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E0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24瓶/箱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93F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16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F33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35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6E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17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洗洁精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1C4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BF0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AD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51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F6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01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1697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D9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20A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保鲜膜点断式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69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2DD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E9E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50米/卷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D7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AD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A8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17F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5D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CA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白色橡胶管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1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25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36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（内径）10mm（外径）12mm长4m每根</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988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1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B9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CB4D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3D7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FC2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乳胶帽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54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03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4A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胶头滴管用，</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A8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1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59D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D01B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26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9B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擦镜纸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67D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CE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5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10*15cm，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100张/本，</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10本/包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0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3B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65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0490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94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F8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塑料专用胶水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C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3D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96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20ml/支，塑料胶+增强剂</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60B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C1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C8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1CB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BC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5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活性炭口罩一次性四层黑色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459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F11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8F3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300只/盒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10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C6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32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2A8E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2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07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定性滤纸（中速）</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45C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3D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C1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φ11cm（中速），</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100片/包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01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15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66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63D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7C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8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精致天平刷羊毛（斜角）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4A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1F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23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20厘米长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8C2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660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A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315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E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00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洗洁精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A0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99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E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C3D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83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3AC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800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9D3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AE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613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C9A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FE1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18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355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04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90E5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62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14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创可贴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04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637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604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防水，</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D26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898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91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5D81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31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F1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碘伏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BC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3D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6E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A1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24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79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9901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B77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C9D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84消毒液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5E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2A3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E4D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500毫升/瓶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0F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0E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1FE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47BD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B6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8C8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吸头（移液枪配套用）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DC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A90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C9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5A5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475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15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5F28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9E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2F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铁圈（喷黑漆）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2B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1D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94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644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3E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85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A51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38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605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利器盒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81D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50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B2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2升圆形高15*直径13厘米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F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E0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18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6900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4EA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29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魔术贴理线带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1D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654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8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13米/卷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DF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01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10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DD4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7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CE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甲硝唑标准品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F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7F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59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250mg/支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CE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24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AE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6FE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7F4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6B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蛇皮袋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F8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F5B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D3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大号加厚，80*120cm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4E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15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51A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D07D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B8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F5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医用砂轮割瓶器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EA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1B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B9D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每个都配有10个砂轮</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4A7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B2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8E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463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2F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94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水性记号笔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69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52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404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2C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43A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D5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F247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F1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3E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防泄漏托盘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6D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3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B77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蓝色，640*400*155PP聚丙烯材料PP</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753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5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288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7CB4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A3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35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氯化钡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4E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0B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CA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07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86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50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BF2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E69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75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氢氧化钠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AF3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993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478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51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2B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A1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38D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322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D4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91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0CA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AB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32*38cm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C7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B5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04E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E8BB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918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BBB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数显恒温水浴锅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0E7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A30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C6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4孔水浴锅,1000w</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0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4F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FE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B703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66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FF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研钵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CD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7B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8D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FE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DF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01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894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0D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09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长方形塑料筐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95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F0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01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48*28*15cm，蓝色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76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7E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CE8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2371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B1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93B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洗耳球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D6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2A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30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30ml用，9*4.5cm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B0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EF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42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84F8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0D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36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剪刀</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3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717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88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20cm,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8寸大号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4A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5C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BF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F87E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F5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41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C18色谱柱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5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2F2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93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highlight w:val="none"/>
                <w:u w:val="none"/>
                <w:lang w:val="en-US" w:eastAsia="zh-CN" w:bidi="ar"/>
              </w:rPr>
              <w:t>Polar-Phenyl (5 μm, 120 A, 4.6×250 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FD6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A2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53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395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F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6F8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单磨细口注射器（玻璃）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0F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19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BC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10ml*1支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DCC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6F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4D1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1FB3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D77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068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实验室封口膜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ED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BF6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F89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10cm*38m，1卷/盒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77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6A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D2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0883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DF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96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三氯乙酸液体分析纯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C5C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60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09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02A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68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8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3466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99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F4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大孔树脂HP20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97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0F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A67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82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A4A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00F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7D5F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90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B4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Solarbio葡聚糖凝胶G-200</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42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3E6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931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9D4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74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BC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DAF1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B4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1A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胎牛血清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BF7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51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990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1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97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21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7CC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6F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23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吸水纸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6A9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F5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09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100张/盒 8*2.5㎝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149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489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0F2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2A1C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BF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F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旋转拖把带桶免手洗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53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3D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71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加强杆+金属篮+塑料盘</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81A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03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BF1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7E3C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CA4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BF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伊文蓝</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05C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2B3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47B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25g/瓶，固体</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19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F29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7F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6D5E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B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532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角叉菜胶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FE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AD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84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25g/瓶，固体</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BBE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232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932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06C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11B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2ED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玻璃试剂瓶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AF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2B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DA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透明玻璃、60ml/个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168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D31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D6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68B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E14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E9F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一次性使用无菌注射器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DE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AB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59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200支/盒*18盒/箱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8C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7F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12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9B2F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A9B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534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一次性使用医用小棉签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37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99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86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20小包/袋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AE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7C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C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D06D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37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AB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一次性使用医用口罩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7D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E2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A8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50只装/包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9F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194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2F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7EF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3B9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C8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一次性使用医用手套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B3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02B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5FC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50双/盒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F6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FC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C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C8C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08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155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一次性使用医用手套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52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13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CB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6.5号，</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50双/盒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765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79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5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AE2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A21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25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一次性使用PE手套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C7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135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39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F3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A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5F3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DAC5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DE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EAE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一次性使用无菌注射器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FA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14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E8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1BC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A93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D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EB38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8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59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眼科剪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90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4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A8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E34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AD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3B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F9FE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52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F7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AF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D4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2B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不锈钢，12cm，圆头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B0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62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3BB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5EBF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F9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FD9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12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344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53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不锈钢，25cm，圆头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187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AC4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548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7985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74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87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一次性无菌培养皿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B0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7A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82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1000个/箱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85A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7B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57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71B6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2CC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EE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砂轮片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D9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61D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931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87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4A3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5E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B37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DB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8E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D46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10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B5D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34*70cm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71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D6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5E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D422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03E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7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手提式黄色医疗垃圾袋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F36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AF9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85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60*70cm/个*</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50个/扎</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5FB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4C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FF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C316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4D6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91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电子秤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0C7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D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21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量程600g，精度0.01g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05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03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A7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BA10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73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AD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搪瓷托盘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50A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00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7CD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25cm*35cm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9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B11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0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25B5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9BC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77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小鼠鼠笼</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E9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98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A5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230mm*145mm*175mm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CE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F05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43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D706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D5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48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大鼠笼</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CB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647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36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470mm*380mm*200mm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58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C2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ED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8CD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6A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B1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不锈钢量尺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A7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C9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79E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506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2E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7AB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8CA9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411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710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试剂瓶刷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07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82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31E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总长 23cm；毛刷长：10.8cm，直径 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D8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3F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8F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0B43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020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22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广口瓶刷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FB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10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F9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总长 24.5cm；毛刷长：11cm，直径 3.5cm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42D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00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488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DCEC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E3C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2C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EE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7E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A9C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12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1A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22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DAB7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3D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015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分类垃圾桶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07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62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46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红色，30L加厚款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B53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777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AF6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A113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9C1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00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分类垃圾桶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98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8A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39D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黄色，100L加厚款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27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F9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B09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DEDB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54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7B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分类垃圾桶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38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1F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3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黑色，100L加厚款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3A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3A7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E3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E612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E9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2C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医疗专用锐器盒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B7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AF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01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方形 8L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40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A4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52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0210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0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DD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解剖鼠板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E8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5B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AC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木制鼠板，40*25cm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AF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0C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02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4822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90C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0A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9D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80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5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教室常规用，≥35*88cm，塑料材质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1E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F5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4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7505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AA1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0E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29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F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B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平板拖把，平板长约60cm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5E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8C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7D6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94F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70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D5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EAF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60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913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木杆棉线墩布，长度≥120cm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F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0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FB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0507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24E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D4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簸箕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FE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E9B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88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配套扫把使用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E51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7C1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67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6CBD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C5C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B3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不干胶标签纸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731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CA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CDB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100张/包，小号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56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018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EE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5819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BD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4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不干胶标签纸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5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B35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DB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100张/包，大号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F0A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EDA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D5E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0B90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679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C4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11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940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A0F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4.0宽2.8厚，</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90米/卷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13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8C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8D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7BC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9F5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B06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烧水壶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E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2C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3E2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83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41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EE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84C1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01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A47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土陶煎药壶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637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DF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E2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3.5L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46A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F1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07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33E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DA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AC1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一次性抽绳无纺布袋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38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65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59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14*16cm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17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94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9E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B5A0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65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30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油性记号笔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81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D8B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79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A25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A2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D6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FC33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4E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93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不锈钢兔解剖台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BD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74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CF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700X290X100mm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0A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33D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6C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0CEE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64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46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粘鼠板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17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张</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19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38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22X35cm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93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70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C1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9C4D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BA1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A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动脉夹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2B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8B4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7FD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37mm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22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1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1E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B7A1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DE4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304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氯解磷定（固体）</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7CE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9F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AF7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1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52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7D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7404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55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9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醋酸（冰乙酸）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61D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F1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36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500毫升/瓶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D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90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B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4425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F5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5A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250毫升广口瓶橡胶塞</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151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A1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26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58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0B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F3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D84B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24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4DA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木制解剖板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CA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E6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E7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20X30cm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92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42C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4C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7E9A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A8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E4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木制开口器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9FC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B0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F23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38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FF0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2E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AF7C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13B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BF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磨药器（药片碾磨器）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263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D0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4C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5X8cm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EE6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E9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C28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CC18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22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B6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称量纸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28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6E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F7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60X60mm，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500张/包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5A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FEB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621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2E0B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BFC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6B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医用急救箱</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E6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3EE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8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40X22X23cm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D2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29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CE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484D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F5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21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医用橡皮膏（棉布型）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8F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E1D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822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CB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CA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0E7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0523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82E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B5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脱脂棉球（0.2g）</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F3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76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AF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50g/</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10袋/包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64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DD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6B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CA96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72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1E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10%水合氯醛溶液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9D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7A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B02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728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4E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F4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F9D1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25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FB5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玻璃染色缸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76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899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84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D05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77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EE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691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8A6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91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点样毛细管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993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092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98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玻璃，0.5mm*100mm </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1000支/桶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60F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F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12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DD12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A5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96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B59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22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A2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8D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AF8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55F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4D1A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8D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7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AC7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A2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C9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7F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89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EF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92A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0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E5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盖玻片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39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BE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2D2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玻璃，2*2cm，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100片/盒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09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DC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7B5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06C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B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B5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葛根对照品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98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AE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B8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25mg/瓶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4F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9F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B8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B24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A8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C00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葛根药材对照品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C0D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C8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E6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1kg/瓶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91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9B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DC9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4917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CA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14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硅胶板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CA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片</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C4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CC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9A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FD8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9F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076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802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FA6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蛤粉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F54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A2C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245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D1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3F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E38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EE28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41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B7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汉黄芩素对照品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92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555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F83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D8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9D3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AF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8271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34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E26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黄豆芽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DB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斤</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EE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35C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新鲜</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3B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C34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78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6253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6F7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09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黄芩苷对照品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530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55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AA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61F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7E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2C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2AA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83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BC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黄芩素对照品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702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94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78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10mg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0E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27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3C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881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C1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AC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扫把簸箕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82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组</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9B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29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扫把、簸箕两件套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69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8F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2B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B00E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BE3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B8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土豆</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9E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斤</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1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67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新鲜</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A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C5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58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FE45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64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E6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4F7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B17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969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平板拖把，平板长约40cm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A4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DE1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80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C92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105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DF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吸水纸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A23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D1F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D2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2.7*8.5cm，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100张/盒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93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83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63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B283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18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938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洗洁精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2A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652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0E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34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C18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AF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2FC3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B3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3D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9DC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8B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8C1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8B7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AE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CA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5AC23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FF3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0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载玻片</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AB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A5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8C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50片/盒2.54*7.62cm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13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11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95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6AC1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E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3C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灶心土</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B4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A5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8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60E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9D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EEA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C11B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587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80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樟脑丸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40D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31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F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250G/包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549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11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6B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89D7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24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6C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自封袋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F27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0B7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0A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透明，4号，</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300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F7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47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040F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E59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8A3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自封袋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02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79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759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透明，1号，</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8B4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F7D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C6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6C8A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BE6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A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电磁炉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697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CA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7B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350mm*430mm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BCB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9F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49F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1D82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F4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F7D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菜锅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F2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08C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3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火点蜂窝纹不锈钢炒锅，直径30cm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49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174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13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E0D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DB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E41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锅铲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E0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36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3E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316L加厚，38cm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F99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FC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EC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AC59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2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38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对氯苯酚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65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51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16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FF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63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A1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2D73D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D8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C2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对氨基苯酚</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8D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38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7F8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73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5C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FA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BDE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6A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54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亚硫酸氢钠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2D7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B2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53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6D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67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30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81B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D5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050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水杨醛</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AA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3DF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1A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075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9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0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36ECD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31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12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丙二酸二乙酯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66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2B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BA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5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B9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48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479CA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AA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8A0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L-脯氨酸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E9F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D46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13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2E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5B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566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1B9D9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6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5A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蔗糖</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5B7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9C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A2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固体，分析纯，500g/瓶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CF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23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CA7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6D6D5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88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33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蠕动泵</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CBA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760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D5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0.01～100ml/min连续可调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69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74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DD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药学院</w:t>
            </w:r>
          </w:p>
        </w:tc>
      </w:tr>
      <w:tr w14:paraId="70FF0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406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19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台式血压水银测量仪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64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8DD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BD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医用台式（血压计+铁环袖带可自测+单用听诊器+收纳盒）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85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74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D5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7164F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9D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B5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血压计电子测量仪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41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FA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23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医用级，臂式示波测定法，可充电电池（充一次电可以测量250次以上），一键测量，语音播报，</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4.5英寸大屏显示，智能提示，误动作提示，智能诊断，记忆组数：60X2组记忆值，360°臂带单手可带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58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A5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DBD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72A0F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D4F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58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医用外科一次性手术帽</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1C7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221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0ED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20只/袋，蓝色，无菌，无纺布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CB0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D0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3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7E5D0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1F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CD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医用外科口罩系绳头戴式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CF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3F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4EA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50片/盒，每片有单独包装，无菌，平板式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9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85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68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01C70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DF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DA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医用无菌棉签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84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F5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97A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毛头（</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100支/包），杆长20cm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8C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F4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84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27365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39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12E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医用无菌棉签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746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B3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25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圆头（</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100支/包），杆长10cm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B0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90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A4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16C57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79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3E6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医用脱脂棉球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FA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0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163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0.3g/粒，</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20粒/包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11B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27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F7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76C2C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92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F7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镊子筒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9753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7EE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A4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医用304不锈钢，放碘伏用（大号8cm*20cm）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524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CC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9BA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105FA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F0F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E6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医用止血钳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39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1B6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1E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医用不锈钢材质，总长18cm，直钳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59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58B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25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4493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1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DC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医用止血钳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2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AB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A6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医用不锈钢材质，总长18cm，弯钳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508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EF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3AD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16C2B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2A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10E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卫生纸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CB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提</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6DE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0EB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每提1.6kg以上，每提10卷以上，无芯卷纸，原料：原生木浆，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FD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E9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BF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25F2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DE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38C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手提式背心塑料袋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BB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扎</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CF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72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 xml:space="preserve">36cm×58cm </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100只/扎，PE全新料，黑色，厚度1丝以上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8A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9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91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6FBDF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1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CE4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免手洗干湿两用平板拖把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0C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38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9D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头宽40cm或以上，平拖，铝合金背板，两头锁布，有浮动刮板</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841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6F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4E4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08916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5A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0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一次性纸杯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120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BA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6E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纸板材质，</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50只/包，容量220ml以上/杯，加厚</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A5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C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C5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5B6AB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AD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F37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抹布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C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49C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06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纯棉，40cmx40cm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3D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515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07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65CD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81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16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马克笔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6AA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97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35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60色，速干酒精油性画笔，双头：斜头加圆头，礼盒装，笔头：纤维，笔杆PP材质。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1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10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38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0133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26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1C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时钟</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3B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07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9E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黑色边框塑料，圆形直径30cm，可挂墙上，玻璃镜面，走时静音</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20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75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6F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4BFEC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87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7C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计时器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24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6D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03D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正倒计时，到时铃声提醒，高清大屏显示15cmx8cm，温度监测，1～60分钟旋钮计时，可视化计时，显示日期</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E2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EA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021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69931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FE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82D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插线板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1CB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AB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68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8插位，有总开关，线长</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1.8m，10A，2500W，防雷，线芯纯铜，单股芯线横截面大于1mm²。插位间距大于40mm，有上下挂钩。净重</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400g，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B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DD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9F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0721E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64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DC7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DCD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93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89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5号碳性或碱性电池，单个电池容量600mAh以上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0A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03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96A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56D86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BD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E3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E7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节</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FC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22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7号碳性或碱性电池，单个电池容量600mAh以上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F4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24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95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46316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8B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E0A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医用碘伏消毒液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193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7B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66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100ml/瓶，含有效碘0.5%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C5A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32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4FA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医学影像学院</w:t>
            </w:r>
          </w:p>
        </w:tc>
      </w:tr>
      <w:tr w14:paraId="7B58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C7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12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磨口广口瓶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C50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98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044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F0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C1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84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A4BA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451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5CF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18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4F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D1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直尖头；12.5cm；不锈钢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37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1F2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B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DBC5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7F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4E6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53B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435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E6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≥12.5cm弯镊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58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A5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D6D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7AA6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4C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B42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医用镊子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3F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3CD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E2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≥12.5cm直镊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DB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DE0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EA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8736F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D2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26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灌胃针注射器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484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9C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2B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8号小鼠灌胃针（直）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70A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EE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34E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8080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1D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91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86E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4E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27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2ml,100支/盒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E50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BB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DC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6A47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D8B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6F4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注射器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78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4D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CD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1ml,100支/盒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EF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7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46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7818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799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891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碳素墨水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70C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AC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7F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≥56ml/瓶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FF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454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89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71D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7E2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FA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医用钠石灰</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1CE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91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3FF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500g/包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36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2E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323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352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B6C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0F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滤纸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EA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7D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27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7cm，定性滤纸，</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E8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27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A1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05E7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20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49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4A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CB8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A5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6EB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A0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DF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66FB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CE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1FE0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医用乳胶检查手套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2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C1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0D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白色，L码，</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D8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2C0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6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F74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CB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EA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医用乳胶检查手套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0E8B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C0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1B1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白色，M码，</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08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7B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94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2DDF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260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66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医用乳胶检查手套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FA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3B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B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白色，S码，</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2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76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C9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87FC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0DC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767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压舌板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03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6D2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A9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100支/袋，每一根都独立包装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E0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F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93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8D7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263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D81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耳穴模型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79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DC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B6D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19cm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808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02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09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2F9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0E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C9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纸巾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C5E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83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66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≥600抽/包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93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45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32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5622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FEF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BF7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75%医用酒精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DDD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1B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79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液体，100ml/瓶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91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A1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77A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1228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FF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275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医用酒精棉球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EE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E34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7BC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自带封口，≥20个/包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F2F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5D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F3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CF2C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0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C0D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蒸馏水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D0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66D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16C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lang w:val="en-US"/>
              </w:rPr>
            </w:pPr>
            <w:r>
              <w:rPr>
                <w:rFonts w:hint="eastAsia" w:asciiTheme="minorEastAsia" w:hAnsiTheme="minorEastAsia" w:eastAsiaTheme="minorEastAsia" w:cstheme="minorEastAsia"/>
                <w:i w:val="0"/>
                <w:iCs w:val="0"/>
                <w:color w:val="000000"/>
                <w:kern w:val="0"/>
                <w:sz w:val="18"/>
                <w:szCs w:val="18"/>
                <w:u w:val="none"/>
                <w:lang w:val="en-US" w:eastAsia="zh-CN" w:bidi="ar"/>
              </w:rPr>
              <w:t>液体，医用无菌</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BBF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9A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1CD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E384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4D9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9A8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酒精灯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B7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5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4E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玻璃，30ml/个，瓶身直径50mm，瓶底直径42mm，瓶高60mm，重量</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67.5g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1E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C3E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890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1E4E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FD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4E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B8B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2B8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394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玻璃带刻度、500ml/个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F4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BC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6B7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B7B9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FED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39B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7ED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34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7F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4D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5B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4C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FDED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BC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A1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烧杯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0F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E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B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玻璃带刻度、100ml/个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0A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68D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6E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CB90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01F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16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玻璃搅拌棒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562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BF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B7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玻璃，直径7mm，长20cm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889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46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A9A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629D4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0E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4C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七星梅花针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63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E93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FB4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双头；≥10根/盒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FB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D5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D9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EFA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4F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23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球头银针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E0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7FD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EFB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直径1.6mm，一头球一头孔</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CC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B8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8AD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7AA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973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00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一次性换药包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CD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A1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34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包括：透明弯盘2个、直头镊子、弯头镊子、纱布、无菌大棉球、手术垫、碘伏棉球，橡胶手套1双</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E7E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FD3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3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5F09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2EBD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9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清洁弯盘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90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DD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FB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≥20cm*12.5cm*2.5cm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85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5B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BD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DC8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228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C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88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D01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B4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弯尖头，16cm；不锈钢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B8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02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6C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08A6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AF0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8C1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手术剪</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86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EC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0DD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直尖头，16cm；不锈钢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C0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172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2E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F6C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CA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154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敷料镊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02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BD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9D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标准头，16cm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3A7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2F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8F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D63A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26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BAC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不锈钢镊子（无齿）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C8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13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80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医用常规，14cm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6AE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0B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379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ABE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8E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64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833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2C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3A6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医用常规，直径14cm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DA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281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C3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481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DC2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B5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听诊器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12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E3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D7B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双管双听；医院通用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C6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1C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85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F53B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F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28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医用丝线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F4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DE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3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标准号：1号，线束；10cm*60cm；独立灭菌包装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F7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04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62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6196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026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A57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医用丝线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27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DB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21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标准号：2号，线束；10cm*60cm；独立灭菌包装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7F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416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94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F69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5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DA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医用丝线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30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94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96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标准号：3号，线束；10cm*60cm；独立灭菌包装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A37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8A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AA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2FC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279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C38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外科缝合器械包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265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285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BA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9件基础包：持针器、敷料镊、刀柄、直剪、练习线2个、练习针、刀片、拉链袋，包含仿真皮肤</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FFC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667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25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ED6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1CD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20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一次性床单</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D0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06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87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蓝色、有脸洞、100cm*200cm加厚透气款，每包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50张</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62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03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08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1622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4BE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E9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一次性医用帽子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CE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52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8E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蓝色，无纺布，≥20只/袋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CDA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7F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24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ECCC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DA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5C7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一次性三角巾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F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41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86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96cm*96cm*136cm，每包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77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3D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EA4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59A8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72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6F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医用口罩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5B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5DC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D77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蓝色，独立包装，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50个/盒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D9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4AF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C8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00F0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7C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7F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医用检查垫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3E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F3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E0A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40cm*40cm，每包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F87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2D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87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F93C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8FF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9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22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7B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C3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20支/小包，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50小包/包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DD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7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CB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A514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5B8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44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医用无菌棉球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BBF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02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DA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250g/袋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1B8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53A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0F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D016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A6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E3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医用无菌纱布块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86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968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4CF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独立包装，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10片/包，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10包/袋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59C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9B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0E8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9D1C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AD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F8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医用脱脂绷带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FC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473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B4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医用，常规脱脂纱布绷带，</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10卷/袋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4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C3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1F4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448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8C4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D5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小方巾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DF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9AC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4F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30cm*30cm，加厚款，吸水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5B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0A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9E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55D9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A8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1A3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凡士林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31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9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F44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A4E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47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9F4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D9B8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4DC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59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医用胶布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E9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65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B5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常规的医用胶布，无纺布，压敏，透气，</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10卷/盒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46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B3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79B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95C1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EB6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22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调药套装</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49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7B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DE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每套含：硅胶碗、棒、硅胶刷、毛刷、勺</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7E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E0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388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A676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6E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AA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21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7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D6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塑料的，30cm*45cm，圆桶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1B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8E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BF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1933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7D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5AF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A4A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72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C70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黑色中号；45cm*50cm，背心式，加厚，</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6BF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DF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03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A0D4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E4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9DD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抹布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E5D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15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14A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30cm*30cm，加厚款，吸水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7A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8B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4E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0DD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7C3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B7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13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1B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AF8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A8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7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86C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B819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8F7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80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免手洗旋转拖把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EE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DA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0EE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95cm*30cm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62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CA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A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ACFD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4A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D3C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肥皂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5CC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286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BED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洗衣皂，≥200g/块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A3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380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0B3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4358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70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30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医用手电筒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41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B09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1A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5A7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C6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59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E4B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31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36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打火机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94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F7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74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普通</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CD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A3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63E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76E8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267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FD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5E1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0D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62D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大于或等于3kg/瓶，机洗手洗两用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6A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DA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E86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6CBA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C0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9F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医用温度计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1A9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C2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B26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医用，用于测量溶液温度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48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0D3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1B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7952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2D3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B52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强力粘钩</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05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F2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26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通用型，尺寸≥7cm*7cm，承重≥ 50kg</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FB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38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9C8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7F4D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FC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45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万能表格记录本（用于记录耗材出入库、使用、耗损）</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9B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本</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41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AE5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封面是万能表，PU皮，U型扣，195mm*265mm；每本50张，双面印刷</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100页</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40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E14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20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84B6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89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5C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半包式手术衣</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29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CA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8CD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XL码，墨绿色，全棉，加厚，不起球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AC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67D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432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1700D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45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595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胸前交叉式手术衣XL码</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F0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F7CA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303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墨绿色，全棉，加厚，不起球</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F26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4F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F9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E222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C6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E5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医用洗手刷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C93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E93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BC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双面，耐高温</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8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6F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57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414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3E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1E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电池</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125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B6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2F2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479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4F9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68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F2D6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473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0B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耳穴压豆贴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D6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F3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82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600贴/盒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76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DF0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B96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07F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F37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EE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碘伏</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EC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1A8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45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CF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9B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CB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8788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5F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06A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宫内节育器避孕环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9B2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9E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7A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爱母环（M-35）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E0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AB5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45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05D5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C10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256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宫内节育器避孕环</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37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48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F3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元宫环（中号）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84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CCB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2E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CF1B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385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9C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窥阴器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93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2D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93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不锈钢；85*32mm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654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5B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91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BA2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566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99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无纺布过滤袋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9A1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5F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BF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100枚/包 25*30cm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544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70A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A8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9E0C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85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5F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针线收纳盒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EB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BA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7A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PP材质，盒里包括16色缝纫线，1个被子针包，1个拆线刀，1个皮尺，1把纱剪</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4B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B0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027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5D57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3C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975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空白穴位贴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8C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AF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0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100片/盒，无纺布透气款，方形，60*60mm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84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92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EC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8A4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88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2179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1F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艾草生姜按摩精油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7D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4C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D2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51A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51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D30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EA8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DF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DAD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医用阴道冲洗器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3DC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B54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E6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水袋容量1500毫升</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257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44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4C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DCFD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175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36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老式热水袋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B5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53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FB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注水式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69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61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457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D004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85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982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毛巾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C11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BE1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32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纯棉；34*70CM（约78g/条）</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26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6A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75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24BA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C6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6F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美体按摩油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F56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8C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09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E4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B73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79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2869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21A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6E8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双翼阴道扩张器</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8D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9E3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D5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不锈钢；100*30mm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88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FB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2D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3022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95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21A7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50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81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33A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819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75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16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0256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A31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427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2F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763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BF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3C9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3B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E7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4633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65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2A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95%医用酒精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78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17C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AC6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E2F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F6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58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EC4C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26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CC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75%医用酒精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5E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2D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D8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F7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C24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17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E254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07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2189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1377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毫针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93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77A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AF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1寸*3mm，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CD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19A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52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BE5F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B44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B2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毫针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152B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FFC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63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1.5寸*3mm，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2CC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453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A37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ABD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13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40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毫针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672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3D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2F8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2寸*3mm，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F6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8C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302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E34A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E9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43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毫针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09A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4B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C91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3寸*3mm，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BA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FCF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5A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DEA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895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79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三棱针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B3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47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A8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1.6×38mm，小号已开刃（一次性独立包装），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13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B7A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22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66B8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64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E49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皮内针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7D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78E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36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颗粒型，</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15D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B5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688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86E3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4D8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FA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磁疗贴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47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27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303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Ⅱ型（</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120贴/盒），胶布7*7mm，磁珠2mm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9A3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34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14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9358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B7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DC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一次性医用手套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187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EC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FE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20只/盒（独立包装）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FF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2A5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9C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157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1AF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A7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火针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DD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630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C2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（包含3种针：粗火针、细火针、平头火针）/套</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E6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28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92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C4B4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99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0D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埋线针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060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A5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B85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0.7*65mm（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80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DD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55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F697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B57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2199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4B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PGA紫线软线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5C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68B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19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4-0（3cm*</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45根/包）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05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B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EDC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1DEE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10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447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圆形创可贴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AB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D0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0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22mm防水（</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100贴/盒）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EC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A66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60A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94B1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09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E1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艾灸夹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46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3A37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6B8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双头小号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64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26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C8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F15F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D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FC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卷艾机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ED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86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B02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橡木特大号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5A1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174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3B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AD5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1E79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93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实木艾塔模具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6C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513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C3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大号9孔方形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E5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E6B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5C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120C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34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6D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不锈钢棉球罐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F4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065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67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304不锈钢，直径10cm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E3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68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C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83D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9BF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63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七星梅花针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42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E0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CFA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双头，1根/盒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F9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5E1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66A6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FF2D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23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48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止血钳（直头）</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34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33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9D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直头；16c m，不锈钢</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4A0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A8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70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FA4B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12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482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止血钳</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18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A1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332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C80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77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F6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9DD2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4A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36A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竹罐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433D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83F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C9A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09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9B6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5EF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5A58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BC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2209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79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竹罐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C0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FD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ED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AC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536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7C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1EB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173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31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竹罐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1A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60B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388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D5A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E88F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02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FFA2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A35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67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艾灸专用打火机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A991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AD4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C1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防风高温喷枪</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200ml</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18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48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77E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5CA8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19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13B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艾草线香</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D5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BFE4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ECF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400支/盒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24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056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AA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265D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00D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22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38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5F0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310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≥80抽/包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FC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AC8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48A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585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C27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39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baby油</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4E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51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DD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AA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06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F0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0ED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8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74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长橡胶手套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5B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84D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96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60cm，PVC材料，加厚防水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A5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DD27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E3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66F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244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D8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垃圾桶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68E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EB3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04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铁制的，30cm*45cm，圆桶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1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A00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A62E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6FD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6D6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37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F4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AD7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B2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黄色小号；22*38，手提式，加厚，</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73D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1D1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12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32D8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6CB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B7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87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捆</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F4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3A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黄色中号；45*50，手提式，加厚，</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100个/捆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15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0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C3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FCA2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B99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2219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15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标签纸</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CD8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C9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1F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40枚*</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50张/包，防水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059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5E0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6C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C98A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7DCF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02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洗衣粉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52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83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BC1B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大于或等于8.2斤/袋，机洗手洗两用</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75AC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C8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8C2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36E64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57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F0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黄铜探穴笔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6C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DEC5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080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长≥15cm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BE9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7C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51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9EFD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23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398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消毒抑菌洗手液</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901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瓶</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3DA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0F7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500ml/瓶</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FF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6A1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99A7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E866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BBD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C44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auto"/>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医用锐器盒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391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0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B1A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10L，加厚</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67F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D34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4A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C069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D48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6A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医用一次性帽子</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F6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C09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BAC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蓝色，无纺布，≥20只/袋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06B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5D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0E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3306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25D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B2D8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老式布条拖把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AE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70E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D6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圆木杆墩布，棉布吸水，长120cm，拖把直径3厘米以上</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B0A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1A0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85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C61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43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3AD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吸水拖把</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0D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991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FC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拖把头长45cm，拖把杆120cm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E2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DC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F24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5A93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2C0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20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清艾条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726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6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F9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10根/盒）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A11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DA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77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8859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EA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8C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无烟艾炷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327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盒</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003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0F7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54柱/盒）</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70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969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BD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927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11C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2229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D15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艾绒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58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袋</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E82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C8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250g/袋</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90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B8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21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8EAA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0D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4E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D4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1E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C5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加厚，防水，</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100只/包，蓝色</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AC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E7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B51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9D3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8A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33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棉签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15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DF82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4822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20支/小包，</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50小包/包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D2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818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EC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CDE3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849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1E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不锈钢持物筒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7BB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6B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F1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中号，防碘伏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AF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0C5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94E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FC1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AB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9F7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一次性使用灭菌橡胶外科手套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7E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07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FDB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6.5光面有粉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947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AF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2A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74DD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B0D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981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一次性使用灭菌橡胶外科手套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132D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E6D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37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7.0光面有粉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9348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C9D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985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1BF9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1A7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7C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一次性使用灭菌橡胶外科手套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EC6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33A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B843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7.5光面有粉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660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8098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08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2B3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E9DE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FA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一次性使用灭菌橡胶外科手套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D11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A8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535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8.0光面有粉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AE9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D0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3F8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610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D8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CE4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一次性使用灭菌橡胶外科手套</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C0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AA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32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8.5光面有粉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785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DA7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71A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BF6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6A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736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医疗垃圾袋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B7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699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A92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背心式60*70cm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DA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1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19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8105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05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2239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F1B8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生活用垃圾袋</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D7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CEB5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76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背心式50*60cm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FD2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249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9A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162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760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755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一次性采血针</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04A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48F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0B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医用无菌，</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100支/包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EBB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686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C1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C5A0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EBC6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814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钢丝球</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1B5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F8E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99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常规大小</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A8B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63C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88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285C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DD6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B484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铁桶</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B3A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6F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51F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直径30cm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9C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FA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9DD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2093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EB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E9C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纯棉推拿巾</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26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条</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65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0C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60*80cm，纯棉，紫色，超厚</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E83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08E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DB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886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13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5CA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刮痧板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EE2B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C69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5A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牛角方形，大号，天然牛角，超厚</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7C5F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EBF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18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4D58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9AD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FF6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三腔二囊管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CE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91F3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CBB1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双气囊，16号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A9C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33B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11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999E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65D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368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润滑剂</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94B7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C7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88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50G/支</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6E5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2F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3CAF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8A38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992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C4C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保鲜膜</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79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B50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64B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食品级，点断式，大号，</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50m*30cm/卷，</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3卷/包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87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7CA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A3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23AD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E48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4F5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透明胶带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D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箱</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02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2EDC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大卷，无异味，6cm宽*</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60m长，</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5卷/箱</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6B0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DBF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317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271D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47D4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2249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4DD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叩诊锤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B5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54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A25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多功能带刻度，长度约14cm，一侧有6cm刻度尺，另一侧臂刻度1～10cm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360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0F6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FDAE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A88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6F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B8B1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肱骨干小夹板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CF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D3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1F0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74A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FA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2B49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D41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309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5E5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肱骨髁上小夹板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9FDC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EF9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E90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AE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9E1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E28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CAA3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4B9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4E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肱骨外科颈小夹板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D2A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C2BB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F61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F48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49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65E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CAC8B4F">
        <w:tblPrEx>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A8E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81BF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前臂小夹板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AF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53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F1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8E8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E4C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618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C704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8D6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8DD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股骨干小夹板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AE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4A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B5D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576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A31D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BCC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326AB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7A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A6D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胫腓骨小夹板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EFAC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AA38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0249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成人中号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28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51F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FC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AE7C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583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9311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医用纱布绷带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4B7A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69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E2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8*600cm/卷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420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41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034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460E7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2D33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64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医用弹性绷带</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593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7AA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50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702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10*450cm/卷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395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37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387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48A6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CFE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860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医用石膏棉卷</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19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卷</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FBD1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116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15*400cm/卷</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295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F45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6EB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5BA0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E26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2259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C9C3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医用检查手电筒</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332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FDB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530E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黑色，黄白双光</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A4A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453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E52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2B6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75D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2260</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77F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记号笔</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9725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根</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E72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06E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医用灭菌皮肤记号笔，双头</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3E5E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F77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71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6CCD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FF6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2261</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772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医用皮尺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AB1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315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6E13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150cm</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207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DC3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8C2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0BA64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4E8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2262</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59A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医用叩诊锤</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DE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个</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E6E2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2A6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150cm，不锈钢手柄，锤头橡 胶材质；通用款</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D17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95C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5CA3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3F49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2C7E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2263</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F09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体温计</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6D6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支</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207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46E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独立包装，带收纳盒，医用标准</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7D22">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AB2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19F9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11CA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AB7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2264</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4DE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音叉</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632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4CFE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C97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成套盒装，包含128Hz、256Hz、512Hz、1024Hz、2048、4096Hz</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74F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F28A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E7D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16766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C39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2265</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8C7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auto"/>
                <w:kern w:val="0"/>
                <w:sz w:val="18"/>
                <w:szCs w:val="18"/>
                <w:u w:val="none"/>
                <w:lang w:val="en-US" w:eastAsia="zh-CN" w:bidi="ar"/>
              </w:rPr>
              <w:t>直尺</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9001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把</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F7DD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0FB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30cm，塑料，透明，标准刻度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FE4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B48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40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13A4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F04E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2266</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609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小夹板-成人前臂骨折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19E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04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24C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医院同款，常规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85C4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C71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4F0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7B72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55BF1">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2267</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12E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小夹板-成人胫腓骨骨折</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2246">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465C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4805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医院同款，常规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3E7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8CB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29AD">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5DA46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69893">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2268</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E94F">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大夹板-成人上臂夹板</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B380">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套</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D9FE">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10</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954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医院同款，常规</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2E1A">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71B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9BB4C">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2B885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20FB">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2269</w:t>
            </w:r>
          </w:p>
        </w:tc>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A75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医用骨科棉纸棉垫</w:t>
            </w:r>
          </w:p>
        </w:tc>
        <w:tc>
          <w:tcPr>
            <w:tcW w:w="2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53C4">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包</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1A8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4</w:t>
            </w:r>
          </w:p>
        </w:tc>
        <w:tc>
          <w:tcPr>
            <w:tcW w:w="2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7055">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医院同款，15*400，</w:t>
            </w:r>
            <w:r>
              <w:rPr>
                <w:rFonts w:hint="eastAsia" w:asciiTheme="minorEastAsia" w:hAnsiTheme="minorEastAsia" w:eastAsiaTheme="minorEastAsia" w:cstheme="minorEastAsia"/>
                <w:i w:val="0"/>
                <w:iCs w:val="0"/>
                <w:color w:val="auto"/>
                <w:kern w:val="0"/>
                <w:sz w:val="18"/>
                <w:szCs w:val="18"/>
                <w:u w:val="none"/>
                <w:lang w:val="en-US" w:eastAsia="zh-CN" w:bidi="ar"/>
              </w:rPr>
              <w:t>≥</w:t>
            </w:r>
            <w:r>
              <w:rPr>
                <w:rFonts w:hint="eastAsia" w:asciiTheme="minorEastAsia" w:hAnsiTheme="minorEastAsia" w:eastAsiaTheme="minorEastAsia" w:cstheme="minorEastAsia"/>
                <w:i w:val="0"/>
                <w:iCs w:val="0"/>
                <w:color w:val="000000"/>
                <w:kern w:val="0"/>
                <w:sz w:val="18"/>
                <w:szCs w:val="18"/>
                <w:u w:val="none"/>
                <w:lang w:val="en-US" w:eastAsia="zh-CN" w:bidi="ar"/>
              </w:rPr>
              <w:t>15卷/包</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68D9">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国产</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02D28">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否</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9037">
            <w:pPr>
              <w:keepNext/>
              <w:keepLines/>
              <w:pageBreakBefore w:val="0"/>
              <w:widowControl/>
              <w:suppressLineNumbers w:val="0"/>
              <w:kinsoku/>
              <w:wordWrap/>
              <w:overflowPunct/>
              <w:topLinePunct/>
              <w:autoSpaceDE/>
              <w:autoSpaceDN/>
              <w:bidi w:val="0"/>
              <w:adjustRightInd/>
              <w:snapToGrid/>
              <w:spacing w:before="0" w:beforeAutospacing="0" w:after="0" w:afterAutospacing="0" w:line="240" w:lineRule="exact"/>
              <w:ind w:left="0" w:right="0"/>
              <w:jc w:val="center"/>
              <w:textAlignment w:val="bottom"/>
              <w:rPr>
                <w:rFonts w:hint="eastAsia" w:asciiTheme="minorEastAsia" w:hAnsiTheme="minorEastAsia" w:eastAsiaTheme="minorEastAsia" w:cstheme="minorEastAsia"/>
                <w:i w:val="0"/>
                <w:iCs w:val="0"/>
                <w:color w:val="000000"/>
                <w:sz w:val="18"/>
                <w:szCs w:val="18"/>
                <w:u w:val="none"/>
              </w:rPr>
            </w:pPr>
            <w:r>
              <w:rPr>
                <w:rFonts w:hint="eastAsia" w:asciiTheme="minorEastAsia" w:hAnsiTheme="minorEastAsia" w:eastAsiaTheme="minorEastAsia" w:cstheme="minorEastAsia"/>
                <w:i w:val="0"/>
                <w:iCs w:val="0"/>
                <w:color w:val="000000"/>
                <w:kern w:val="0"/>
                <w:sz w:val="18"/>
                <w:szCs w:val="18"/>
                <w:u w:val="none"/>
                <w:lang w:val="en-US" w:eastAsia="zh-CN" w:bidi="ar"/>
              </w:rPr>
              <w:t>中西医结合学院</w:t>
            </w:r>
          </w:p>
        </w:tc>
      </w:tr>
      <w:tr w14:paraId="6B723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5" w:hRule="atLeast"/>
          <w:jc w:val="center"/>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5FFF">
            <w:pPr>
              <w:keepNext/>
              <w:keepLines/>
              <w:pageBreakBefore w:val="0"/>
              <w:widowControl/>
              <w:suppressLineNumbers w:val="0"/>
              <w:kinsoku/>
              <w:wordWrap/>
              <w:overflowPunct/>
              <w:topLinePunct/>
              <w:autoSpaceDE/>
              <w:autoSpaceDN/>
              <w:bidi w:val="0"/>
              <w:adjustRightInd/>
              <w:snapToGrid/>
              <w:spacing w:before="0" w:beforeAutospacing="0" w:after="0" w:afterAutospacing="0" w:line="360" w:lineRule="auto"/>
              <w:ind w:left="0" w:right="0"/>
              <w:jc w:val="left"/>
              <w:textAlignment w:val="bottom"/>
              <w:rPr>
                <w:rFonts w:hint="eastAsia" w:asciiTheme="minorEastAsia" w:hAnsiTheme="minorEastAsia" w:eastAsiaTheme="minorEastAsia" w:cstheme="minorEastAsia"/>
                <w:i w:val="0"/>
                <w:iCs w:val="0"/>
                <w:color w:val="000000"/>
                <w:kern w:val="0"/>
                <w:sz w:val="18"/>
                <w:szCs w:val="18"/>
                <w:u w:val="none"/>
                <w:lang w:val="en-US" w:eastAsia="zh-CN" w:bidi="ar"/>
              </w:rPr>
            </w:pPr>
            <w:r>
              <w:rPr>
                <w:rFonts w:hint="eastAsia" w:asciiTheme="minorEastAsia" w:hAnsiTheme="minorEastAsia" w:eastAsiaTheme="minorEastAsia" w:cstheme="minorEastAsia"/>
                <w:b/>
                <w:sz w:val="28"/>
                <w:szCs w:val="28"/>
                <w:lang w:val="en-US" w:eastAsia="zh-CN"/>
              </w:rPr>
              <w:t>本次实训实验耗材采购项目中，除符合国家标准的尺寸外，尺寸类规格要求允许误差偏离值为±5%。数量类规格要求为</w:t>
            </w:r>
            <w:bookmarkStart w:id="14" w:name="_GoBack"/>
            <w:bookmarkEnd w:id="14"/>
            <w:r>
              <w:rPr>
                <w:rFonts w:hint="eastAsia" w:asciiTheme="minorEastAsia" w:hAnsiTheme="minorEastAsia" w:eastAsiaTheme="minorEastAsia" w:cstheme="minorEastAsia"/>
                <w:b/>
                <w:sz w:val="28"/>
                <w:szCs w:val="28"/>
                <w:lang w:val="en-US" w:eastAsia="zh-CN"/>
              </w:rPr>
              <w:t>最低标准，须全部满足或优于数量类规格，否则视为无效响应文件。</w:t>
            </w:r>
          </w:p>
        </w:tc>
      </w:tr>
    </w:tbl>
    <w:p w14:paraId="74802FF4">
      <w:pPr>
        <w:keepNext w:val="0"/>
        <w:keepLines w:val="0"/>
        <w:pageBreakBefore w:val="0"/>
        <w:wordWrap/>
        <w:overflowPunct/>
        <w:topLinePunct w:val="0"/>
        <w:bidi w:val="0"/>
        <w:spacing w:line="480" w:lineRule="exact"/>
        <w:jc w:val="both"/>
        <w:rPr>
          <w:rFonts w:hint="eastAsia"/>
          <w:b/>
          <w:bCs/>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商务要求</w:t>
      </w:r>
      <w:bookmarkEnd w:id="9"/>
      <w:bookmarkEnd w:id="10"/>
      <w:bookmarkEnd w:id="11"/>
      <w:bookmarkEnd w:id="12"/>
      <w:bookmarkEnd w:id="13"/>
    </w:p>
    <w:tbl>
      <w:tblPr>
        <w:tblStyle w:val="2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52"/>
        <w:gridCol w:w="1606"/>
        <w:gridCol w:w="6965"/>
      </w:tblGrid>
      <w:tr w14:paraId="534C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17840C8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55280E9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需求名称</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0001AF5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需求说明</w:t>
            </w:r>
          </w:p>
        </w:tc>
      </w:tr>
      <w:tr w14:paraId="3457A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3"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46097B5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7CA91590">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交货地点</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26FF1B1D">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rPr>
              <w:t>南昌医学院</w:t>
            </w:r>
            <w:r>
              <w:rPr>
                <w:rFonts w:hint="eastAsia" w:asciiTheme="minorEastAsia" w:hAnsiTheme="minorEastAsia" w:eastAsiaTheme="minorEastAsia" w:cstheme="minorEastAsia"/>
                <w:bCs/>
                <w:sz w:val="24"/>
                <w:szCs w:val="24"/>
              </w:rPr>
              <w:t>。</w:t>
            </w:r>
          </w:p>
        </w:tc>
      </w:tr>
      <w:tr w14:paraId="351F9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328976E9">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1324A21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交货期限</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22EFE860">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自签订合同之日起30个日历日内，将全部货物送达采购人指定地点并全部安装完成。</w:t>
            </w:r>
          </w:p>
        </w:tc>
      </w:tr>
      <w:tr w14:paraId="1D269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767C2BD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1EC469B3">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履约保证金</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66307FC1">
            <w:pPr>
              <w:keepNext w:val="0"/>
              <w:keepLines w:val="0"/>
              <w:widowControl/>
              <w:suppressLineNumbers w:val="0"/>
              <w:tabs>
                <w:tab w:val="left" w:pos="2774"/>
                <w:tab w:val="left" w:pos="2940"/>
                <w:tab w:val="left" w:pos="3360"/>
                <w:tab w:val="center" w:pos="5660"/>
              </w:tabs>
              <w:spacing w:before="0" w:beforeAutospacing="0" w:after="0" w:afterAutospacing="0"/>
              <w:ind w:left="0" w:right="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1、履约保证金金额：合同金额的10%。</w:t>
            </w:r>
          </w:p>
          <w:p w14:paraId="1826F6F8">
            <w:pPr>
              <w:keepNext w:val="0"/>
              <w:keepLines w:val="0"/>
              <w:widowControl/>
              <w:suppressLineNumbers w:val="0"/>
              <w:tabs>
                <w:tab w:val="left" w:pos="2774"/>
                <w:tab w:val="left" w:pos="2940"/>
                <w:tab w:val="left" w:pos="3360"/>
                <w:tab w:val="center" w:pos="5660"/>
              </w:tabs>
              <w:spacing w:before="0" w:beforeAutospacing="0" w:after="0" w:afterAutospacing="0"/>
              <w:ind w:left="0" w:right="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2、履约保证金递交方式：合同签订后3个工作日内，成交供应商应以支票、汇票、本票或者金融机构、担保机构出具的保函等非现金形式向采购人递交履约保证金。</w:t>
            </w:r>
          </w:p>
          <w:p w14:paraId="3E6FB7BA">
            <w:pPr>
              <w:keepNext w:val="0"/>
              <w:keepLines w:val="0"/>
              <w:widowControl/>
              <w:suppressLineNumbers w:val="0"/>
              <w:tabs>
                <w:tab w:val="left" w:pos="2774"/>
                <w:tab w:val="left" w:pos="2940"/>
                <w:tab w:val="left" w:pos="3360"/>
                <w:tab w:val="center" w:pos="5660"/>
              </w:tabs>
              <w:spacing w:before="0" w:beforeAutospacing="0" w:after="0" w:afterAutospacing="0"/>
              <w:ind w:left="0" w:right="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3、履约保证金退还方式、时间、条件：履约保证金在本合同履行完毕并验收合格后，由成交供应商向采购人提出退还履约保证金申请，采购人收到成交供应商申请后15个工作日内一次性退还（不计利息）。</w:t>
            </w:r>
          </w:p>
          <w:p w14:paraId="2B419C87">
            <w:pPr>
              <w:keepNext w:val="0"/>
              <w:keepLines w:val="0"/>
              <w:widowControl/>
              <w:suppressLineNumbers w:val="0"/>
              <w:tabs>
                <w:tab w:val="left" w:pos="2774"/>
                <w:tab w:val="left" w:pos="2940"/>
                <w:tab w:val="left" w:pos="3360"/>
                <w:tab w:val="center" w:pos="5660"/>
              </w:tabs>
              <w:spacing w:before="0" w:beforeAutospacing="0" w:after="0" w:afterAutospacing="0"/>
              <w:ind w:left="0" w:right="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4、履约保证金不予退还情形：签订合同后，如成交供应商不按双方签订的合同规定履约，则没收其全部履约保证金。</w:t>
            </w:r>
          </w:p>
          <w:p w14:paraId="77018044">
            <w:pPr>
              <w:keepNext w:val="0"/>
              <w:keepLines w:val="0"/>
              <w:widowControl/>
              <w:suppressLineNumbers w:val="0"/>
              <w:tabs>
                <w:tab w:val="left" w:pos="2774"/>
                <w:tab w:val="left" w:pos="2940"/>
                <w:tab w:val="left" w:pos="3360"/>
                <w:tab w:val="center" w:pos="5660"/>
              </w:tabs>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5、逾期退还履约保证金违约责任：采购人逾期退还履约保证金的，应按银行同期存款利率支付逾期利息，但因成交供应商原因造成除外。</w:t>
            </w:r>
          </w:p>
        </w:tc>
      </w:tr>
      <w:tr w14:paraId="3EFA9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4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090DF4D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4D9C3FC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付款方式</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6F3E8E02">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项目验收合格后，凭成交供应商开具税务发票等付款所需的相关有效凭证于10个工作日内支付合同款的100%。</w:t>
            </w:r>
          </w:p>
        </w:tc>
      </w:tr>
      <w:tr w14:paraId="1DB7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7890FAA8">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524BBAB7">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报价方式</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79665179">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strike/>
                <w:sz w:val="24"/>
                <w:szCs w:val="24"/>
                <w:lang w:eastAsia="zh-CN"/>
              </w:rPr>
            </w:pPr>
            <w:r>
              <w:rPr>
                <w:rFonts w:hint="eastAsia" w:asciiTheme="minorEastAsia" w:hAnsiTheme="minorEastAsia" w:eastAsiaTheme="minorEastAsia" w:cstheme="minorEastAsia"/>
                <w:sz w:val="24"/>
                <w:szCs w:val="24"/>
                <w:lang w:eastAsia="zh-CN"/>
              </w:rPr>
              <w:t>以人民币报价，合同总价包括中标单位按本合同规定向采购人出售合同项目的一切费用，包括合同货物及其税收、包装、运输、装卸、安装、调试、验收、售后服务及对应的技术资料等费用，成交供应商需针对本次采购所有产品额外提供一次拆除、搬迁和安装至新校区服务（所需成本包含在本次响应报价中）。</w:t>
            </w:r>
          </w:p>
        </w:tc>
      </w:tr>
      <w:tr w14:paraId="0AEF7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587EEDA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4D86AEB1">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货物验收</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1172A5C2">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z w:val="24"/>
                <w:szCs w:val="24"/>
                <w:lang w:eastAsia="zh-CN"/>
              </w:rPr>
              <w:t>项目完成后，由双方共同对成交供应商所供货物按照合同技术、商务要求进行验收。</w:t>
            </w:r>
          </w:p>
        </w:tc>
      </w:tr>
      <w:tr w14:paraId="768E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1"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02D543D2">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0311914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售后服务</w:t>
            </w:r>
          </w:p>
        </w:tc>
        <w:tc>
          <w:tcPr>
            <w:tcW w:w="3734" w:type="pct"/>
            <w:tcBorders>
              <w:top w:val="single" w:color="auto" w:sz="4" w:space="0"/>
              <w:left w:val="single" w:color="auto" w:sz="4" w:space="0"/>
              <w:bottom w:val="single" w:color="auto" w:sz="4" w:space="0"/>
              <w:right w:val="single" w:color="auto" w:sz="4" w:space="0"/>
            </w:tcBorders>
            <w:noWrap w:val="0"/>
            <w:vAlign w:val="center"/>
          </w:tcPr>
          <w:p w14:paraId="12C969DC">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1.自货物验收合格之日起，成交供应商对所供货物提供</w:t>
            </w:r>
            <w:r>
              <w:rPr>
                <w:rFonts w:hint="eastAsia" w:asciiTheme="minorEastAsia" w:hAnsiTheme="minorEastAsia" w:eastAsiaTheme="minorEastAsia" w:cstheme="minorEastAsia"/>
                <w:sz w:val="24"/>
                <w:szCs w:val="24"/>
                <w:u w:val="single"/>
                <w:lang w:val="en-US" w:eastAsia="zh-CN"/>
              </w:rPr>
              <w:t>12</w:t>
            </w:r>
            <w:r>
              <w:rPr>
                <w:rFonts w:hint="eastAsia" w:asciiTheme="minorEastAsia" w:hAnsiTheme="minorEastAsia" w:eastAsiaTheme="minorEastAsia" w:cstheme="minorEastAsia"/>
                <w:sz w:val="24"/>
                <w:szCs w:val="24"/>
                <w:u w:val="single"/>
                <w:lang w:eastAsia="zh-CN"/>
              </w:rPr>
              <w:t>个月</w:t>
            </w:r>
            <w:r>
              <w:rPr>
                <w:rFonts w:hint="eastAsia" w:asciiTheme="minorEastAsia" w:hAnsiTheme="minorEastAsia" w:eastAsiaTheme="minorEastAsia" w:cstheme="minorEastAsia"/>
                <w:sz w:val="24"/>
                <w:szCs w:val="24"/>
                <w:lang w:eastAsia="zh-CN"/>
              </w:rPr>
              <w:t>的质保期。因货物质量原因导致修理或更换部分的质保期从完工验收合格之日起计算。</w:t>
            </w:r>
          </w:p>
          <w:p w14:paraId="6B176D04">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2.质保期内，成交供应商所提供的维修及技术服务不收取任何费用（含运输、关税、材料、人工、差旅等费用及成交供应商在质保期内免费为设备更换备品备件）。</w:t>
            </w:r>
          </w:p>
          <w:p w14:paraId="71AC7800">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3.质保期后，成交供应商向采购人提供终身维修及服务，其费用按不高于材料成本价和历次服务费的标准执行，否则采购人有权按自己核定的价格向成交供应商付款。</w:t>
            </w:r>
          </w:p>
          <w:p w14:paraId="413AFAE0">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质保期内或质保期结束后，如货物出现故障，成交供应商在接到采购人通知后二十四小时内须做出响应，四十八小时内免费给予技术支持或到达现场维修排除故障。如成交供应商未在规定时间排除故障或更换问题货物，采购人有权委托第三方或自行修理，相关费用由成交供应商支付。</w:t>
            </w:r>
          </w:p>
        </w:tc>
      </w:tr>
      <w:tr w14:paraId="607C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6" w:hRule="atLeast"/>
          <w:jc w:val="center"/>
        </w:trPr>
        <w:tc>
          <w:tcPr>
            <w:tcW w:w="403" w:type="pct"/>
            <w:tcBorders>
              <w:top w:val="single" w:color="auto" w:sz="4" w:space="0"/>
              <w:left w:val="single" w:color="auto" w:sz="4" w:space="0"/>
              <w:bottom w:val="single" w:color="auto" w:sz="4" w:space="0"/>
              <w:right w:val="single" w:color="auto" w:sz="4" w:space="0"/>
            </w:tcBorders>
            <w:noWrap w:val="0"/>
            <w:vAlign w:val="center"/>
          </w:tcPr>
          <w:p w14:paraId="2BE1E14D">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861" w:type="pct"/>
            <w:tcBorders>
              <w:top w:val="single" w:color="auto" w:sz="4" w:space="0"/>
              <w:left w:val="single" w:color="auto" w:sz="4" w:space="0"/>
              <w:bottom w:val="single" w:color="auto" w:sz="4" w:space="0"/>
              <w:right w:val="single" w:color="auto" w:sz="4" w:space="0"/>
            </w:tcBorders>
            <w:noWrap w:val="0"/>
            <w:vAlign w:val="center"/>
          </w:tcPr>
          <w:p w14:paraId="4E344F2C">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知识产权归属和处理方式</w:t>
            </w:r>
          </w:p>
        </w:tc>
        <w:tc>
          <w:tcPr>
            <w:tcW w:w="3734" w:type="pct"/>
            <w:tcBorders>
              <w:top w:val="single" w:color="auto" w:sz="4" w:space="0"/>
              <w:left w:val="single" w:color="auto" w:sz="4" w:space="0"/>
              <w:bottom w:val="single" w:color="auto" w:sz="4" w:space="0"/>
              <w:right w:val="single" w:color="auto" w:sz="4" w:space="0"/>
            </w:tcBorders>
            <w:noWrap w:val="0"/>
            <w:vAlign w:val="top"/>
          </w:tcPr>
          <w:p w14:paraId="500CF1B6">
            <w:pPr>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成交供应商应保证采购人在使用本合同货物或其任何一部分时不受第三方提出侵犯专利权、商标权、著作权或其他知识产权起诉的指控。如果任何第三方提出侵权指控，成交供应商须与第三方交涉并承担可能发生的一切法律责任和费用。</w:t>
            </w:r>
          </w:p>
        </w:tc>
      </w:tr>
    </w:tbl>
    <w:p w14:paraId="7C7C7432">
      <w:pPr>
        <w:spacing w:line="440" w:lineRule="exact"/>
        <w:rPr>
          <w:rFonts w:ascii="宋体" w:hAnsi="宋体" w:cs="宋体"/>
          <w:b/>
          <w:bCs/>
          <w:sz w:val="24"/>
          <w:szCs w:val="24"/>
        </w:rPr>
      </w:pPr>
      <w:r>
        <w:rPr>
          <w:rFonts w:hint="eastAsia" w:ascii="宋体" w:hAnsi="宋体" w:cs="宋体"/>
          <w:b/>
          <w:bCs/>
          <w:kern w:val="0"/>
          <w:sz w:val="24"/>
          <w:shd w:val="clear" w:color="auto" w:fill="FFFFFF"/>
        </w:rPr>
        <w:t>注：以上所有技术指标为实质性要求，须全部满足或优于，否则视为无效响应文件</w:t>
      </w:r>
      <w:r>
        <w:rPr>
          <w:rFonts w:hint="eastAsia" w:ascii="宋体" w:hAnsi="宋体" w:cs="宋体"/>
          <w:b/>
          <w:bCs/>
          <w:sz w:val="24"/>
          <w:szCs w:val="24"/>
        </w:rPr>
        <w:t>。</w:t>
      </w:r>
    </w:p>
    <w:p w14:paraId="7EA4407D">
      <w:pPr>
        <w:widowControl/>
        <w:numPr>
          <w:ilvl w:val="0"/>
          <w:numId w:val="0"/>
        </w:numPr>
        <w:spacing w:line="420" w:lineRule="exact"/>
        <w:jc w:val="left"/>
        <w:rPr>
          <w:rFonts w:hint="eastAsia" w:ascii="宋体" w:hAnsi="宋体" w:cs="宋体"/>
          <w:b/>
          <w:bCs/>
          <w:kern w:val="0"/>
          <w:sz w:val="24"/>
          <w:shd w:val="clear" w:color="auto" w:fill="FFFFFF"/>
          <w:lang w:val="en-US" w:eastAsia="zh-CN"/>
        </w:rPr>
      </w:pPr>
    </w:p>
    <w:p w14:paraId="6D232AAE">
      <w:pPr>
        <w:widowControl/>
        <w:numPr>
          <w:ilvl w:val="0"/>
          <w:numId w:val="1"/>
        </w:numPr>
        <w:spacing w:line="420" w:lineRule="exact"/>
        <w:jc w:val="left"/>
        <w:rPr>
          <w:rFonts w:hint="eastAsia" w:ascii="宋体" w:hAnsi="宋体" w:cs="宋体"/>
          <w:b/>
          <w:bCs/>
          <w:kern w:val="0"/>
          <w:sz w:val="24"/>
          <w:shd w:val="clear" w:color="auto" w:fill="FFFFFF"/>
          <w:lang w:val="en-US" w:eastAsia="zh-CN"/>
        </w:rPr>
      </w:pPr>
      <w:r>
        <w:rPr>
          <w:rFonts w:hint="eastAsia" w:ascii="宋体" w:hAnsi="宋体" w:cs="宋体"/>
          <w:b/>
          <w:bCs/>
          <w:kern w:val="0"/>
          <w:sz w:val="24"/>
          <w:shd w:val="clear" w:color="auto" w:fill="FFFFFF"/>
          <w:lang w:val="en-US" w:eastAsia="zh-CN"/>
        </w:rPr>
        <w:t>拟定评分办法</w:t>
      </w:r>
    </w:p>
    <w:p w14:paraId="4E8F0356">
      <w:pPr>
        <w:rPr>
          <w:rFonts w:hint="eastAsia" w:asciiTheme="minorEastAsia" w:hAnsiTheme="minorEastAsia" w:eastAsiaTheme="minorEastAsia" w:cstheme="minorEastAsia"/>
          <w:b/>
          <w:bCs/>
          <w:color w:val="auto"/>
          <w:sz w:val="24"/>
          <w:szCs w:val="24"/>
          <w:highlight w:val="none"/>
          <w:lang w:eastAsia="zh-CN"/>
        </w:rPr>
      </w:pPr>
    </w:p>
    <w:p w14:paraId="1F1C13AE">
      <w:pP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最低评标价法（价格评分 100 分）</w:t>
      </w:r>
    </w:p>
    <w:p w14:paraId="37553A58">
      <w:pPr>
        <w:ind w:firstLine="476"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评标委员会应当按照招标文件中规定的评标方法和标准，对符合性审查合格的投标文件进行商务和技术评估，综合比较与评价。投标文件满足招标文件全部实质性要求，且投标报价最低的投标人为中标候选人。</w:t>
      </w:r>
    </w:p>
    <w:p w14:paraId="32429099">
      <w:pPr>
        <w:rPr>
          <w:rFonts w:hint="eastAsia" w:asciiTheme="minorEastAsia" w:hAnsiTheme="minorEastAsia" w:eastAsiaTheme="minorEastAsia" w:cstheme="minorEastAsia"/>
          <w:color w:val="auto"/>
          <w:sz w:val="24"/>
          <w:szCs w:val="24"/>
          <w:highlight w:val="none"/>
          <w:lang w:eastAsia="zh-CN"/>
        </w:rPr>
      </w:pPr>
    </w:p>
    <w:tbl>
      <w:tblPr>
        <w:tblStyle w:val="3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5"/>
        <w:gridCol w:w="6433"/>
        <w:gridCol w:w="1630"/>
      </w:tblGrid>
      <w:tr w14:paraId="236191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9" w:type="pct"/>
          </w:tcPr>
          <w:p w14:paraId="34F68967">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评审因素</w:t>
            </w:r>
          </w:p>
        </w:tc>
        <w:tc>
          <w:tcPr>
            <w:tcW w:w="3454" w:type="pct"/>
          </w:tcPr>
          <w:p w14:paraId="60CA99F3">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评审内容</w:t>
            </w:r>
          </w:p>
        </w:tc>
        <w:tc>
          <w:tcPr>
            <w:tcW w:w="875" w:type="pct"/>
          </w:tcPr>
          <w:p w14:paraId="7D1F75CC">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t>备注</w:t>
            </w:r>
          </w:p>
        </w:tc>
      </w:tr>
      <w:tr w14:paraId="5E938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669" w:type="pct"/>
            <w:vAlign w:val="center"/>
          </w:tcPr>
          <w:p w14:paraId="3337323B">
            <w:pPr>
              <w:pStyle w:val="37"/>
              <w:keepNext w:val="0"/>
              <w:keepLines w:val="0"/>
              <w:pageBreakBefore w:val="0"/>
              <w:widowControl w:val="0"/>
              <w:kinsoku/>
              <w:wordWrap/>
              <w:overflowPunct/>
              <w:topLinePunct/>
              <w:bidi w:val="0"/>
              <w:adjustRightInd w:val="0"/>
              <w:snapToGrid w:val="0"/>
              <w:spacing w:line="480" w:lineRule="exact"/>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技术评审</w:t>
            </w:r>
          </w:p>
        </w:tc>
        <w:tc>
          <w:tcPr>
            <w:tcW w:w="3454" w:type="pct"/>
          </w:tcPr>
          <w:p w14:paraId="0536A73E">
            <w:pPr>
              <w:keepNext w:val="0"/>
              <w:keepLines w:val="0"/>
              <w:pageBreakBefore w:val="0"/>
              <w:widowControl w:val="0"/>
              <w:kinsoku/>
              <w:wordWrap/>
              <w:overflowPunct/>
              <w:topLinePunct/>
              <w:autoSpaceDE w:val="0"/>
              <w:autoSpaceDN w:val="0"/>
              <w:bidi w:val="0"/>
              <w:adjustRightInd w:val="0"/>
              <w:snapToGrid w:val="0"/>
              <w:spacing w:line="480" w:lineRule="exact"/>
              <w:ind w:firstLine="476" w:firstLineChars="200"/>
              <w:jc w:val="left"/>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完全响应招标文件“第三章采购项目需求”二、技术指标及要求中所有实质性条款，任何一项不满足投标无效。</w:t>
            </w:r>
          </w:p>
          <w:p w14:paraId="5DBDC705">
            <w:pPr>
              <w:keepNext w:val="0"/>
              <w:keepLines w:val="0"/>
              <w:pageBreakBefore w:val="0"/>
              <w:widowControl w:val="0"/>
              <w:kinsoku/>
              <w:wordWrap/>
              <w:overflowPunct/>
              <w:topLinePunct/>
              <w:bidi w:val="0"/>
              <w:adjustRightInd w:val="0"/>
              <w:snapToGrid w:val="0"/>
              <w:spacing w:line="480" w:lineRule="exact"/>
              <w:jc w:val="left"/>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评审依据：技术响应、偏离说明表。</w:t>
            </w:r>
          </w:p>
        </w:tc>
        <w:tc>
          <w:tcPr>
            <w:tcW w:w="875" w:type="pct"/>
            <w:vAlign w:val="center"/>
          </w:tcPr>
          <w:p w14:paraId="50503586">
            <w:pPr>
              <w:keepNext w:val="0"/>
              <w:keepLines w:val="0"/>
              <w:pageBreakBefore w:val="0"/>
              <w:widowControl w:val="0"/>
              <w:kinsoku/>
              <w:wordWrap/>
              <w:overflowPunct/>
              <w:topLinePunct/>
              <w:bidi w:val="0"/>
              <w:adjustRightInd w:val="0"/>
              <w:snapToGrid w:val="0"/>
              <w:spacing w:line="480" w:lineRule="exact"/>
              <w:jc w:val="center"/>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符合性审查</w:t>
            </w:r>
          </w:p>
        </w:tc>
      </w:tr>
    </w:tbl>
    <w:p w14:paraId="376A6D55">
      <w:pPr>
        <w:keepNext w:val="0"/>
        <w:keepLines w:val="0"/>
        <w:pageBreakBefore w:val="0"/>
        <w:widowControl w:val="0"/>
        <w:kinsoku/>
        <w:wordWrap/>
        <w:overflowPunct/>
        <w:topLinePunct/>
        <w:bidi w:val="0"/>
        <w:adjustRightInd w:val="0"/>
        <w:snapToGrid w:val="0"/>
        <w:spacing w:line="424" w:lineRule="auto"/>
        <w:textAlignment w:val="baseline"/>
        <w:rPr>
          <w:rFonts w:hint="eastAsia" w:asciiTheme="minorEastAsia" w:hAnsiTheme="minorEastAsia" w:eastAsiaTheme="minorEastAsia" w:cstheme="minorEastAsia"/>
          <w:b w:val="0"/>
          <w:bCs w:val="0"/>
          <w:color w:val="auto"/>
          <w:sz w:val="24"/>
          <w:szCs w:val="24"/>
          <w:highlight w:val="none"/>
          <w:lang w:eastAsia="zh-CN"/>
        </w:rPr>
      </w:pPr>
    </w:p>
    <w:tbl>
      <w:tblPr>
        <w:tblStyle w:val="3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5"/>
        <w:gridCol w:w="6402"/>
        <w:gridCol w:w="1661"/>
      </w:tblGrid>
      <w:tr w14:paraId="48C524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9" w:hRule="atLeast"/>
        </w:trPr>
        <w:tc>
          <w:tcPr>
            <w:tcW w:w="669" w:type="pct"/>
          </w:tcPr>
          <w:p w14:paraId="25100CC6">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评审因素</w:t>
            </w:r>
          </w:p>
        </w:tc>
        <w:tc>
          <w:tcPr>
            <w:tcW w:w="3438" w:type="pct"/>
          </w:tcPr>
          <w:p w14:paraId="6793E087">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评审内容</w:t>
            </w:r>
          </w:p>
        </w:tc>
        <w:tc>
          <w:tcPr>
            <w:tcW w:w="892" w:type="pct"/>
          </w:tcPr>
          <w:p w14:paraId="670F49CB">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t>备注</w:t>
            </w:r>
          </w:p>
        </w:tc>
      </w:tr>
      <w:tr w14:paraId="614737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669" w:type="pct"/>
            <w:vAlign w:val="center"/>
          </w:tcPr>
          <w:p w14:paraId="1D2D9843">
            <w:pPr>
              <w:pStyle w:val="37"/>
              <w:keepNext w:val="0"/>
              <w:keepLines w:val="0"/>
              <w:pageBreakBefore w:val="0"/>
              <w:widowControl w:val="0"/>
              <w:kinsoku/>
              <w:wordWrap/>
              <w:overflowPunct/>
              <w:topLinePunct/>
              <w:bidi w:val="0"/>
              <w:adjustRightInd w:val="0"/>
              <w:snapToGrid w:val="0"/>
              <w:spacing w:line="480" w:lineRule="exact"/>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t>商务</w:t>
            </w: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w:t>
            </w:r>
          </w:p>
        </w:tc>
        <w:tc>
          <w:tcPr>
            <w:tcW w:w="3438" w:type="pct"/>
          </w:tcPr>
          <w:p w14:paraId="1B528458">
            <w:pPr>
              <w:keepNext w:val="0"/>
              <w:keepLines w:val="0"/>
              <w:pageBreakBefore w:val="0"/>
              <w:widowControl w:val="0"/>
              <w:kinsoku/>
              <w:wordWrap/>
              <w:overflowPunct/>
              <w:topLinePunct/>
              <w:bidi w:val="0"/>
              <w:adjustRightInd w:val="0"/>
              <w:snapToGrid w:val="0"/>
              <w:spacing w:line="480" w:lineRule="exact"/>
              <w:ind w:firstLine="476" w:firstLineChars="200"/>
              <w:jc w:val="both"/>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完全响应招标文件“第三章采购项目需求”三、商务条款中所有实质性条款，任何一项不满足投标无效。</w:t>
            </w:r>
          </w:p>
          <w:p w14:paraId="4FFCDDB6">
            <w:pPr>
              <w:keepNext w:val="0"/>
              <w:keepLines w:val="0"/>
              <w:pageBreakBefore w:val="0"/>
              <w:widowControl w:val="0"/>
              <w:kinsoku/>
              <w:wordWrap/>
              <w:overflowPunct/>
              <w:topLinePunct/>
              <w:bidi w:val="0"/>
              <w:adjustRightInd w:val="0"/>
              <w:snapToGrid w:val="0"/>
              <w:spacing w:line="480" w:lineRule="exact"/>
              <w:jc w:val="left"/>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评审依据：商务响应、偏离说明表。</w:t>
            </w:r>
          </w:p>
        </w:tc>
        <w:tc>
          <w:tcPr>
            <w:tcW w:w="892" w:type="pct"/>
            <w:vAlign w:val="center"/>
          </w:tcPr>
          <w:p w14:paraId="56890797">
            <w:pPr>
              <w:keepNext w:val="0"/>
              <w:keepLines w:val="0"/>
              <w:pageBreakBefore w:val="0"/>
              <w:widowControl w:val="0"/>
              <w:kinsoku/>
              <w:wordWrap/>
              <w:overflowPunct/>
              <w:topLinePunct/>
              <w:bidi w:val="0"/>
              <w:adjustRightInd w:val="0"/>
              <w:snapToGrid w:val="0"/>
              <w:spacing w:line="480" w:lineRule="exact"/>
              <w:jc w:val="center"/>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符合性审查</w:t>
            </w:r>
          </w:p>
        </w:tc>
      </w:tr>
    </w:tbl>
    <w:p w14:paraId="1C188081">
      <w:pPr>
        <w:keepNext w:val="0"/>
        <w:keepLines w:val="0"/>
        <w:pageBreakBefore w:val="0"/>
        <w:widowControl w:val="0"/>
        <w:kinsoku/>
        <w:wordWrap/>
        <w:overflowPunct/>
        <w:topLinePunct/>
        <w:bidi w:val="0"/>
        <w:adjustRightInd w:val="0"/>
        <w:snapToGrid w:val="0"/>
        <w:spacing w:line="424" w:lineRule="auto"/>
        <w:textAlignment w:val="baseline"/>
        <w:rPr>
          <w:rFonts w:hint="eastAsia" w:asciiTheme="minorEastAsia" w:hAnsiTheme="minorEastAsia" w:eastAsiaTheme="minorEastAsia" w:cstheme="minorEastAsia"/>
          <w:b w:val="0"/>
          <w:bCs w:val="0"/>
          <w:color w:val="auto"/>
          <w:sz w:val="24"/>
          <w:szCs w:val="24"/>
          <w:highlight w:val="none"/>
          <w:lang w:eastAsia="zh-CN"/>
        </w:rPr>
      </w:pPr>
    </w:p>
    <w:tbl>
      <w:tblPr>
        <w:tblStyle w:val="36"/>
        <w:tblW w:w="5004"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246"/>
        <w:gridCol w:w="6463"/>
        <w:gridCol w:w="1599"/>
      </w:tblGrid>
      <w:tr w14:paraId="54D5C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669" w:type="pct"/>
          </w:tcPr>
          <w:p w14:paraId="21AC28F6">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评审因素</w:t>
            </w:r>
          </w:p>
        </w:tc>
        <w:tc>
          <w:tcPr>
            <w:tcW w:w="3471" w:type="pct"/>
          </w:tcPr>
          <w:p w14:paraId="514BD28C">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评审内容</w:t>
            </w:r>
          </w:p>
        </w:tc>
        <w:tc>
          <w:tcPr>
            <w:tcW w:w="859" w:type="pct"/>
          </w:tcPr>
          <w:p w14:paraId="2D6DC227">
            <w:pPr>
              <w:keepNext w:val="0"/>
              <w:keepLines w:val="0"/>
              <w:pageBreakBefore w:val="0"/>
              <w:widowControl w:val="0"/>
              <w:kinsoku/>
              <w:wordWrap/>
              <w:overflowPunct/>
              <w:topLinePunct/>
              <w:bidi w:val="0"/>
              <w:adjustRightInd w:val="0"/>
              <w:snapToGrid w:val="0"/>
              <w:spacing w:before="224" w:line="219" w:lineRule="auto"/>
              <w:jc w:val="center"/>
              <w:textAlignment w:val="baseline"/>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pPr>
            <w:r>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t>分值</w:t>
            </w:r>
          </w:p>
        </w:tc>
      </w:tr>
      <w:tr w14:paraId="1D2AB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8" w:hRule="atLeast"/>
        </w:trPr>
        <w:tc>
          <w:tcPr>
            <w:tcW w:w="669" w:type="pct"/>
            <w:vAlign w:val="center"/>
          </w:tcPr>
          <w:p w14:paraId="1279BEFA">
            <w:pPr>
              <w:pStyle w:val="37"/>
              <w:keepNext w:val="0"/>
              <w:keepLines w:val="0"/>
              <w:pageBreakBefore w:val="0"/>
              <w:widowControl w:val="0"/>
              <w:kinsoku/>
              <w:wordWrap/>
              <w:overflowPunct/>
              <w:topLinePunct/>
              <w:bidi w:val="0"/>
              <w:adjustRightInd w:val="0"/>
              <w:snapToGrid w:val="0"/>
              <w:spacing w:line="480" w:lineRule="exact"/>
              <w:jc w:val="center"/>
              <w:textAlignment w:val="baseline"/>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t>价格</w:t>
            </w:r>
            <w:r>
              <w:rPr>
                <w:rFonts w:hint="eastAsia" w:asciiTheme="minorEastAsia" w:hAnsiTheme="minorEastAsia" w:eastAsiaTheme="minorEastAsia" w:cstheme="minorEastAsia"/>
                <w:b w:val="0"/>
                <w:bCs w:val="0"/>
                <w:color w:val="auto"/>
                <w:spacing w:val="-2"/>
                <w:sz w:val="24"/>
                <w:szCs w:val="24"/>
                <w:highlight w:val="none"/>
                <w14:textOutline w14:w="4356" w14:cap="sq" w14:cmpd="sng" w14:algn="ctr">
                  <w14:solidFill>
                    <w14:srgbClr w14:val="000000"/>
                  </w14:solidFill>
                  <w14:prstDash w14:val="solid"/>
                  <w14:bevel/>
                </w14:textOutline>
              </w:rPr>
              <w:t>评审</w:t>
            </w:r>
          </w:p>
        </w:tc>
        <w:tc>
          <w:tcPr>
            <w:tcW w:w="3471" w:type="pct"/>
          </w:tcPr>
          <w:p w14:paraId="34123F6E">
            <w:pPr>
              <w:keepNext w:val="0"/>
              <w:keepLines w:val="0"/>
              <w:pageBreakBefore w:val="0"/>
              <w:widowControl w:val="0"/>
              <w:kinsoku/>
              <w:wordWrap/>
              <w:overflowPunct/>
              <w:topLinePunct/>
              <w:bidi w:val="0"/>
              <w:adjustRightInd w:val="0"/>
              <w:snapToGrid w:val="0"/>
              <w:spacing w:line="480" w:lineRule="exact"/>
              <w:ind w:firstLine="476" w:firstLineChars="200"/>
              <w:jc w:val="both"/>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价格分采用低价优先法计算，即满足招标文件要求且</w:t>
            </w:r>
            <w:r>
              <w:rPr>
                <w:rFonts w:hint="eastAsia" w:asciiTheme="minorEastAsia" w:hAnsiTheme="minorEastAsia" w:eastAsiaTheme="minorEastAsia" w:cstheme="minorEastAsia"/>
                <w:b w:val="0"/>
                <w:bCs w:val="0"/>
                <w:color w:val="auto"/>
                <w:sz w:val="24"/>
                <w:szCs w:val="24"/>
                <w:highlight w:val="none"/>
                <w:lang w:val="en-US" w:eastAsia="zh-CN"/>
              </w:rPr>
              <w:t>投标报价</w:t>
            </w:r>
            <w:r>
              <w:rPr>
                <w:rFonts w:hint="eastAsia" w:asciiTheme="minorEastAsia" w:hAnsiTheme="minorEastAsia" w:eastAsiaTheme="minorEastAsia" w:cstheme="minorEastAsia"/>
                <w:b w:val="0"/>
                <w:bCs w:val="0"/>
                <w:color w:val="auto"/>
                <w:sz w:val="24"/>
                <w:szCs w:val="24"/>
                <w:highlight w:val="none"/>
                <w:lang w:eastAsia="zh-CN"/>
              </w:rPr>
              <w:t>最低的报价为评</w:t>
            </w:r>
            <w:r>
              <w:rPr>
                <w:rFonts w:hint="eastAsia" w:asciiTheme="minorEastAsia" w:hAnsiTheme="minorEastAsia" w:eastAsiaTheme="minorEastAsia" w:cstheme="minorEastAsia"/>
                <w:b w:val="0"/>
                <w:bCs w:val="0"/>
                <w:color w:val="auto"/>
                <w:sz w:val="24"/>
                <w:szCs w:val="24"/>
                <w:highlight w:val="none"/>
                <w:lang w:val="en-US" w:eastAsia="zh-CN"/>
              </w:rPr>
              <w:t>标</w:t>
            </w:r>
            <w:r>
              <w:rPr>
                <w:rFonts w:hint="eastAsia" w:asciiTheme="minorEastAsia" w:hAnsiTheme="minorEastAsia" w:eastAsiaTheme="minorEastAsia" w:cstheme="minorEastAsia"/>
                <w:b w:val="0"/>
                <w:bCs w:val="0"/>
                <w:color w:val="auto"/>
                <w:sz w:val="24"/>
                <w:szCs w:val="24"/>
                <w:highlight w:val="none"/>
                <w:lang w:eastAsia="zh-CN"/>
              </w:rPr>
              <w:t>基准价，其价格分为满分。其他</w:t>
            </w:r>
            <w:r>
              <w:rPr>
                <w:rFonts w:hint="eastAsia" w:asciiTheme="minorEastAsia" w:hAnsiTheme="minorEastAsia" w:eastAsiaTheme="minorEastAsia" w:cstheme="minorEastAsia"/>
                <w:b w:val="0"/>
                <w:bCs w:val="0"/>
                <w:color w:val="auto"/>
                <w:sz w:val="24"/>
                <w:szCs w:val="24"/>
                <w:highlight w:val="none"/>
                <w:lang w:val="en-US" w:eastAsia="zh-CN"/>
              </w:rPr>
              <w:t>投标人</w:t>
            </w:r>
            <w:r>
              <w:rPr>
                <w:rFonts w:hint="eastAsia" w:asciiTheme="minorEastAsia" w:hAnsiTheme="minorEastAsia" w:eastAsiaTheme="minorEastAsia" w:cstheme="minorEastAsia"/>
                <w:b w:val="0"/>
                <w:bCs w:val="0"/>
                <w:color w:val="auto"/>
                <w:sz w:val="24"/>
                <w:szCs w:val="24"/>
                <w:highlight w:val="none"/>
                <w:lang w:eastAsia="zh-CN"/>
              </w:rPr>
              <w:t>的价格分统一按照下列公式计算：</w:t>
            </w:r>
          </w:p>
          <w:p w14:paraId="56F073B1">
            <w:pPr>
              <w:keepNext w:val="0"/>
              <w:keepLines w:val="0"/>
              <w:pageBreakBefore w:val="0"/>
              <w:widowControl w:val="0"/>
              <w:kinsoku/>
              <w:wordWrap/>
              <w:overflowPunct/>
              <w:topLinePunct/>
              <w:bidi w:val="0"/>
              <w:adjustRightInd w:val="0"/>
              <w:snapToGrid w:val="0"/>
              <w:spacing w:line="480" w:lineRule="exact"/>
              <w:ind w:firstLine="476" w:firstLineChars="200"/>
              <w:jc w:val="both"/>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val="en-US" w:eastAsia="zh-CN"/>
              </w:rPr>
              <w:t>投标</w:t>
            </w:r>
            <w:r>
              <w:rPr>
                <w:rFonts w:hint="eastAsia" w:asciiTheme="minorEastAsia" w:hAnsiTheme="minorEastAsia" w:eastAsiaTheme="minorEastAsia" w:cstheme="minorEastAsia"/>
                <w:b w:val="0"/>
                <w:bCs w:val="0"/>
                <w:color w:val="auto"/>
                <w:sz w:val="24"/>
                <w:szCs w:val="24"/>
                <w:highlight w:val="none"/>
                <w:lang w:eastAsia="zh-CN"/>
              </w:rPr>
              <w:t>报价得分=（评</w:t>
            </w:r>
            <w:r>
              <w:rPr>
                <w:rFonts w:hint="eastAsia" w:asciiTheme="minorEastAsia" w:hAnsiTheme="minorEastAsia" w:eastAsiaTheme="minorEastAsia" w:cstheme="minorEastAsia"/>
                <w:b w:val="0"/>
                <w:bCs w:val="0"/>
                <w:color w:val="auto"/>
                <w:sz w:val="24"/>
                <w:szCs w:val="24"/>
                <w:highlight w:val="none"/>
                <w:lang w:val="en-US" w:eastAsia="zh-CN"/>
              </w:rPr>
              <w:t>标</w:t>
            </w:r>
            <w:r>
              <w:rPr>
                <w:rFonts w:hint="eastAsia" w:asciiTheme="minorEastAsia" w:hAnsiTheme="minorEastAsia" w:eastAsiaTheme="minorEastAsia" w:cstheme="minorEastAsia"/>
                <w:b w:val="0"/>
                <w:bCs w:val="0"/>
                <w:color w:val="auto"/>
                <w:sz w:val="24"/>
                <w:szCs w:val="24"/>
                <w:highlight w:val="none"/>
                <w:lang w:eastAsia="zh-CN"/>
              </w:rPr>
              <w:t>基准价／</w:t>
            </w:r>
            <w:r>
              <w:rPr>
                <w:rFonts w:hint="eastAsia" w:asciiTheme="minorEastAsia" w:hAnsiTheme="minorEastAsia" w:eastAsiaTheme="minorEastAsia" w:cstheme="minorEastAsia"/>
                <w:b w:val="0"/>
                <w:bCs w:val="0"/>
                <w:color w:val="auto"/>
                <w:sz w:val="24"/>
                <w:szCs w:val="24"/>
                <w:highlight w:val="none"/>
                <w:lang w:val="en-US" w:eastAsia="zh-CN"/>
              </w:rPr>
              <w:t>投标</w:t>
            </w:r>
            <w:r>
              <w:rPr>
                <w:rFonts w:hint="eastAsia" w:asciiTheme="minorEastAsia" w:hAnsiTheme="minorEastAsia" w:eastAsiaTheme="minorEastAsia" w:cstheme="minorEastAsia"/>
                <w:b w:val="0"/>
                <w:bCs w:val="0"/>
                <w:color w:val="auto"/>
                <w:sz w:val="24"/>
                <w:szCs w:val="24"/>
                <w:highlight w:val="none"/>
                <w:lang w:eastAsia="zh-CN"/>
              </w:rPr>
              <w:t>报价）×</w:t>
            </w:r>
            <w:r>
              <w:rPr>
                <w:rFonts w:hint="eastAsia" w:asciiTheme="minorEastAsia" w:hAnsiTheme="minorEastAsia" w:eastAsiaTheme="minorEastAsia" w:cstheme="minorEastAsia"/>
                <w:b w:val="0"/>
                <w:bCs w:val="0"/>
                <w:color w:val="auto"/>
                <w:sz w:val="24"/>
                <w:szCs w:val="24"/>
                <w:highlight w:val="none"/>
                <w:lang w:val="en-US" w:eastAsia="zh-CN"/>
              </w:rPr>
              <w:t>100分</w:t>
            </w:r>
            <w:r>
              <w:rPr>
                <w:rFonts w:hint="eastAsia" w:asciiTheme="minorEastAsia" w:hAnsiTheme="minorEastAsia" w:eastAsiaTheme="minorEastAsia" w:cstheme="minorEastAsia"/>
                <w:b w:val="0"/>
                <w:bCs w:val="0"/>
                <w:color w:val="auto"/>
                <w:sz w:val="24"/>
                <w:szCs w:val="24"/>
                <w:highlight w:val="none"/>
                <w:lang w:eastAsia="zh-CN"/>
              </w:rPr>
              <w:t>。</w:t>
            </w:r>
          </w:p>
          <w:p w14:paraId="1D8E0044">
            <w:pPr>
              <w:keepNext w:val="0"/>
              <w:keepLines w:val="0"/>
              <w:pageBreakBefore w:val="0"/>
              <w:widowControl w:val="0"/>
              <w:kinsoku/>
              <w:wordWrap/>
              <w:overflowPunct/>
              <w:topLinePunct/>
              <w:bidi w:val="0"/>
              <w:adjustRightInd w:val="0"/>
              <w:snapToGrid w:val="0"/>
              <w:spacing w:line="480" w:lineRule="exact"/>
              <w:ind w:firstLine="476" w:firstLineChars="200"/>
              <w:jc w:val="both"/>
              <w:textAlignment w:val="baseline"/>
              <w:rPr>
                <w:rFonts w:hint="eastAsia" w:asciiTheme="minorEastAsia" w:hAnsiTheme="minorEastAsia" w:eastAsiaTheme="minorEastAsia" w:cstheme="minorEastAsia"/>
                <w:b w:val="0"/>
                <w:bCs w:val="0"/>
                <w:color w:val="auto"/>
                <w:sz w:val="24"/>
                <w:szCs w:val="24"/>
                <w:highlight w:val="none"/>
                <w:lang w:eastAsia="zh-CN"/>
              </w:rPr>
            </w:pPr>
            <w:r>
              <w:rPr>
                <w:rFonts w:hint="eastAsia" w:asciiTheme="minorEastAsia" w:hAnsiTheme="minorEastAsia" w:eastAsiaTheme="minorEastAsia" w:cstheme="minorEastAsia"/>
                <w:b w:val="0"/>
                <w:bCs w:val="0"/>
                <w:color w:val="auto"/>
                <w:sz w:val="24"/>
                <w:szCs w:val="24"/>
                <w:highlight w:val="none"/>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6F9A799">
            <w:pPr>
              <w:keepNext w:val="0"/>
              <w:keepLines w:val="0"/>
              <w:pageBreakBefore w:val="0"/>
              <w:widowControl w:val="0"/>
              <w:kinsoku/>
              <w:wordWrap/>
              <w:overflowPunct/>
              <w:topLinePunct/>
              <w:bidi w:val="0"/>
              <w:adjustRightInd w:val="0"/>
              <w:snapToGrid w:val="0"/>
              <w:spacing w:line="480" w:lineRule="exact"/>
              <w:ind w:firstLine="478" w:firstLineChars="200"/>
              <w:jc w:val="both"/>
              <w:textAlignment w:val="baseline"/>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评审依据：</w:t>
            </w:r>
            <w:r>
              <w:rPr>
                <w:rFonts w:hint="eastAsia" w:asciiTheme="minorEastAsia" w:hAnsiTheme="minorEastAsia" w:eastAsiaTheme="minorEastAsia" w:cstheme="minorEastAsia"/>
                <w:b/>
                <w:bCs/>
                <w:color w:val="auto"/>
                <w:sz w:val="24"/>
                <w:szCs w:val="24"/>
                <w:highlight w:val="none"/>
                <w:lang w:val="en-US" w:eastAsia="zh-CN"/>
              </w:rPr>
              <w:t>开标一览表</w:t>
            </w:r>
            <w:r>
              <w:rPr>
                <w:rFonts w:hint="eastAsia" w:asciiTheme="minorEastAsia" w:hAnsiTheme="minorEastAsia" w:eastAsiaTheme="minorEastAsia" w:cstheme="minorEastAsia"/>
                <w:b/>
                <w:bCs/>
                <w:color w:val="auto"/>
                <w:sz w:val="24"/>
                <w:szCs w:val="24"/>
                <w:highlight w:val="none"/>
                <w:lang w:eastAsia="zh-CN"/>
              </w:rPr>
              <w:t>。</w:t>
            </w:r>
          </w:p>
          <w:p w14:paraId="1FF9EC8A">
            <w:pPr>
              <w:keepNext w:val="0"/>
              <w:keepLines w:val="0"/>
              <w:pageBreakBefore w:val="0"/>
              <w:widowControl w:val="0"/>
              <w:kinsoku/>
              <w:wordWrap/>
              <w:overflowPunct/>
              <w:topLinePunct/>
              <w:bidi w:val="0"/>
              <w:adjustRightInd w:val="0"/>
              <w:snapToGrid w:val="0"/>
              <w:spacing w:line="480" w:lineRule="exact"/>
              <w:ind w:firstLine="478" w:firstLineChars="200"/>
              <w:jc w:val="both"/>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bCs/>
                <w:color w:val="auto"/>
                <w:sz w:val="24"/>
                <w:szCs w:val="24"/>
                <w:highlight w:val="none"/>
                <w:lang w:val="en-US" w:eastAsia="zh-CN"/>
              </w:rPr>
              <w:t>注：</w:t>
            </w:r>
            <w:r>
              <w:rPr>
                <w:rFonts w:hint="eastAsia" w:asciiTheme="minorEastAsia" w:hAnsiTheme="minorEastAsia" w:eastAsiaTheme="minorEastAsia" w:cstheme="minorEastAsia"/>
                <w:b/>
                <w:bCs/>
                <w:color w:val="auto"/>
                <w:sz w:val="24"/>
                <w:szCs w:val="24"/>
                <w:highlight w:val="none"/>
                <w:lang w:eastAsia="zh-CN"/>
              </w:rPr>
              <w:t>对小型、微型企业和监狱企业、残疾人福利性单位的报价给予10%比例的扣除，用扣除后的价格参与评审。</w:t>
            </w:r>
          </w:p>
        </w:tc>
        <w:tc>
          <w:tcPr>
            <w:tcW w:w="859" w:type="pct"/>
            <w:vAlign w:val="center"/>
          </w:tcPr>
          <w:p w14:paraId="79BEC8A9">
            <w:pPr>
              <w:keepNext w:val="0"/>
              <w:keepLines w:val="0"/>
              <w:pageBreakBefore w:val="0"/>
              <w:widowControl w:val="0"/>
              <w:kinsoku/>
              <w:wordWrap/>
              <w:overflowPunct/>
              <w:topLinePunct/>
              <w:bidi w:val="0"/>
              <w:adjustRightInd w:val="0"/>
              <w:snapToGrid w:val="0"/>
              <w:spacing w:line="480" w:lineRule="exact"/>
              <w:jc w:val="center"/>
              <w:textAlignment w:val="baseline"/>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pacing w:val="-2"/>
                <w:sz w:val="24"/>
                <w:szCs w:val="24"/>
                <w:highlight w:val="none"/>
                <w:lang w:val="en-US" w:eastAsia="zh-CN"/>
                <w14:textOutline w14:w="4356" w14:cap="sq" w14:cmpd="sng" w14:algn="ctr">
                  <w14:solidFill>
                    <w14:srgbClr w14:val="000000"/>
                  </w14:solidFill>
                  <w14:prstDash w14:val="solid"/>
                  <w14:bevel/>
                </w14:textOutline>
              </w:rPr>
              <w:t>100分</w:t>
            </w:r>
          </w:p>
        </w:tc>
      </w:tr>
    </w:tbl>
    <w:p w14:paraId="74A1EDBF">
      <w:pPr>
        <w:widowControl w:val="0"/>
        <w:spacing w:line="460" w:lineRule="exact"/>
        <w:rPr>
          <w:rFonts w:ascii="宋体" w:hAnsi="宋体"/>
          <w:b w:val="0"/>
          <w:bCs w:val="0"/>
          <w:lang w:eastAsia="zh-CN"/>
        </w:rPr>
      </w:pPr>
    </w:p>
    <w:sectPr>
      <w:footerReference r:id="rId3" w:type="default"/>
      <w:pgSz w:w="11906" w:h="16839"/>
      <w:pgMar w:top="1234" w:right="1304" w:bottom="1156" w:left="1307" w:header="0" w:footer="99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0E233AD-42D5-4986-8C12-583B53ACEFD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embedRegular r:id="rId2" w:fontKey="{6573EDFD-643E-46B9-8415-C3138F5C75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D5B74">
    <w:pPr>
      <w:pStyle w:val="15"/>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-47625</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21056A71">
                          <w:pPr>
                            <w:pStyle w:val="15"/>
                          </w:pPr>
                          <w:r>
                            <w:fldChar w:fldCharType="begin"/>
                          </w:r>
                          <w:r>
                            <w:instrText xml:space="preserve"> PAGE  \* MERGEFORMAT </w:instrText>
                          </w:r>
                          <w:r>
                            <w:fldChar w:fldCharType="separate"/>
                          </w:r>
                          <w:r>
                            <w:t>55</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3.75pt;height:144pt;width:144pt;mso-position-horizontal:center;mso-position-horizontal-relative:margin;mso-wrap-style:none;z-index:251659264;mso-width-relative:page;mso-height-relative:page;" filled="f" stroked="f" coordsize="21600,21600" o:gfxdata="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&#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L+M31AAAAAcBAAAPAAAAAAAAAAEAIAAAACIAAABk&#10;cnMvZG93bnJldi54bWxQSwECFAAUAAAACACHTuJAoOeOb9EBAACiAwAADgAAAAAAAAABACAAAAAj&#10;AQAAZHJzL2Uyb0RvYy54bWxQSwUGAAAAAAYABgBZAQAAZgUAAAAA&#10;">
              <v:fill on="f" focussize="0,0"/>
              <v:stroke on="f" weight="0.5pt"/>
              <v:imagedata o:title=""/>
              <o:lock v:ext="edit" aspectratio="f"/>
              <v:textbox inset="0mm,0mm,0mm,0mm" style="mso-fit-shape-to-text:t;">
                <w:txbxContent>
                  <w:p w14:paraId="21056A71">
                    <w:pPr>
                      <w:pStyle w:val="15"/>
                    </w:pPr>
                    <w:r>
                      <w:fldChar w:fldCharType="begin"/>
                    </w:r>
                    <w:r>
                      <w:instrText xml:space="preserve"> PAGE  \* MERGEFORMAT </w:instrText>
                    </w:r>
                    <w:r>
                      <w:fldChar w:fldCharType="separate"/>
                    </w:r>
                    <w:r>
                      <w:t>55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D9E74B"/>
    <w:multiLevelType w:val="singleLevel"/>
    <w:tmpl w:val="3CD9E74B"/>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2"/>
  <w:displayHorizontalDrawingGridEvery w:val="0"/>
  <w:displayVerticalDrawingGridEvery w:val="2"/>
  <w:characterSpacingControl w:val="doNotCompress"/>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kMDg0MjVjY2E5NDFiN2QyZDQ2OWQzODFmOGI4YzMifQ=="/>
  </w:docVars>
  <w:rsids>
    <w:rsidRoot w:val="00F72BE7"/>
    <w:rsid w:val="002E00F2"/>
    <w:rsid w:val="0031198B"/>
    <w:rsid w:val="00412A37"/>
    <w:rsid w:val="006308AB"/>
    <w:rsid w:val="00847DE1"/>
    <w:rsid w:val="008A4B90"/>
    <w:rsid w:val="00B54D17"/>
    <w:rsid w:val="00CD47AB"/>
    <w:rsid w:val="00D4409B"/>
    <w:rsid w:val="00D6521D"/>
    <w:rsid w:val="00E0031B"/>
    <w:rsid w:val="00F72BE7"/>
    <w:rsid w:val="0137560B"/>
    <w:rsid w:val="013D404E"/>
    <w:rsid w:val="014707D5"/>
    <w:rsid w:val="01490617"/>
    <w:rsid w:val="0183453D"/>
    <w:rsid w:val="01D91333"/>
    <w:rsid w:val="01F176F8"/>
    <w:rsid w:val="01F62F61"/>
    <w:rsid w:val="0217465E"/>
    <w:rsid w:val="02AE5C3D"/>
    <w:rsid w:val="02C95F7F"/>
    <w:rsid w:val="02F62DEB"/>
    <w:rsid w:val="030845DC"/>
    <w:rsid w:val="03A14F29"/>
    <w:rsid w:val="03F62DA4"/>
    <w:rsid w:val="044D1E30"/>
    <w:rsid w:val="049525BD"/>
    <w:rsid w:val="049D76C3"/>
    <w:rsid w:val="04A507BC"/>
    <w:rsid w:val="04AC06B1"/>
    <w:rsid w:val="04C87536"/>
    <w:rsid w:val="04C95300"/>
    <w:rsid w:val="04F64D19"/>
    <w:rsid w:val="052B325D"/>
    <w:rsid w:val="056B197B"/>
    <w:rsid w:val="05F07017"/>
    <w:rsid w:val="060317A8"/>
    <w:rsid w:val="062D088E"/>
    <w:rsid w:val="067A5F0E"/>
    <w:rsid w:val="071D689A"/>
    <w:rsid w:val="076566A7"/>
    <w:rsid w:val="0768220B"/>
    <w:rsid w:val="079A2F4B"/>
    <w:rsid w:val="07B64740"/>
    <w:rsid w:val="081F5E69"/>
    <w:rsid w:val="082E25CB"/>
    <w:rsid w:val="08D11B99"/>
    <w:rsid w:val="08D800EA"/>
    <w:rsid w:val="08D86F1C"/>
    <w:rsid w:val="09214A58"/>
    <w:rsid w:val="092403B3"/>
    <w:rsid w:val="093F51ED"/>
    <w:rsid w:val="094B7F45"/>
    <w:rsid w:val="098C4275"/>
    <w:rsid w:val="099A0675"/>
    <w:rsid w:val="099C2AD0"/>
    <w:rsid w:val="09C672E8"/>
    <w:rsid w:val="09F77876"/>
    <w:rsid w:val="0A5474C3"/>
    <w:rsid w:val="0A5F7AD5"/>
    <w:rsid w:val="0A630BD7"/>
    <w:rsid w:val="0A880415"/>
    <w:rsid w:val="0AAA50E9"/>
    <w:rsid w:val="0ABB6AF5"/>
    <w:rsid w:val="0ACA7865"/>
    <w:rsid w:val="0AFB3396"/>
    <w:rsid w:val="0B0324FB"/>
    <w:rsid w:val="0B6941DA"/>
    <w:rsid w:val="0BA53A2D"/>
    <w:rsid w:val="0BCE5A19"/>
    <w:rsid w:val="0BD25EA5"/>
    <w:rsid w:val="0C027923"/>
    <w:rsid w:val="0C1E16F8"/>
    <w:rsid w:val="0CEA5470"/>
    <w:rsid w:val="0D3B1B72"/>
    <w:rsid w:val="0DB63714"/>
    <w:rsid w:val="0DBF7C0D"/>
    <w:rsid w:val="0DD264ED"/>
    <w:rsid w:val="0DD809E2"/>
    <w:rsid w:val="0E045967"/>
    <w:rsid w:val="0E056A05"/>
    <w:rsid w:val="0E093118"/>
    <w:rsid w:val="0E306947"/>
    <w:rsid w:val="0E697416"/>
    <w:rsid w:val="0E7019A5"/>
    <w:rsid w:val="0EB53971"/>
    <w:rsid w:val="0F8346BB"/>
    <w:rsid w:val="0FAD17DF"/>
    <w:rsid w:val="104737B6"/>
    <w:rsid w:val="107F306E"/>
    <w:rsid w:val="10D80401"/>
    <w:rsid w:val="114948FA"/>
    <w:rsid w:val="11515ABE"/>
    <w:rsid w:val="11D81D3B"/>
    <w:rsid w:val="11E54405"/>
    <w:rsid w:val="126757A9"/>
    <w:rsid w:val="1292624E"/>
    <w:rsid w:val="129C0FBA"/>
    <w:rsid w:val="12B5207C"/>
    <w:rsid w:val="12C025AA"/>
    <w:rsid w:val="136046DE"/>
    <w:rsid w:val="13774B73"/>
    <w:rsid w:val="139F6FB4"/>
    <w:rsid w:val="13CB4909"/>
    <w:rsid w:val="143E0B0F"/>
    <w:rsid w:val="143F42F3"/>
    <w:rsid w:val="14B561ED"/>
    <w:rsid w:val="14C53111"/>
    <w:rsid w:val="14F13A81"/>
    <w:rsid w:val="15210A86"/>
    <w:rsid w:val="1538599A"/>
    <w:rsid w:val="158B0678"/>
    <w:rsid w:val="158F5E01"/>
    <w:rsid w:val="15916DD0"/>
    <w:rsid w:val="15C423A4"/>
    <w:rsid w:val="1607158C"/>
    <w:rsid w:val="16A356CC"/>
    <w:rsid w:val="16C93F42"/>
    <w:rsid w:val="16E37DD9"/>
    <w:rsid w:val="1706734A"/>
    <w:rsid w:val="173418E5"/>
    <w:rsid w:val="17342109"/>
    <w:rsid w:val="17D243DD"/>
    <w:rsid w:val="17D60801"/>
    <w:rsid w:val="17E108DF"/>
    <w:rsid w:val="182E6B2B"/>
    <w:rsid w:val="18363C5F"/>
    <w:rsid w:val="186009B5"/>
    <w:rsid w:val="18846779"/>
    <w:rsid w:val="18991B4E"/>
    <w:rsid w:val="18A01635"/>
    <w:rsid w:val="18C97898"/>
    <w:rsid w:val="18E84F59"/>
    <w:rsid w:val="18F643B3"/>
    <w:rsid w:val="19161B44"/>
    <w:rsid w:val="1917122A"/>
    <w:rsid w:val="19241D0A"/>
    <w:rsid w:val="193B777F"/>
    <w:rsid w:val="193E2DCB"/>
    <w:rsid w:val="196206F1"/>
    <w:rsid w:val="196C2926"/>
    <w:rsid w:val="1977026D"/>
    <w:rsid w:val="197F664F"/>
    <w:rsid w:val="19B77BF5"/>
    <w:rsid w:val="19F33BB6"/>
    <w:rsid w:val="19F37E2D"/>
    <w:rsid w:val="1A534654"/>
    <w:rsid w:val="1A551963"/>
    <w:rsid w:val="1AF44F33"/>
    <w:rsid w:val="1B0E67CD"/>
    <w:rsid w:val="1B2873F8"/>
    <w:rsid w:val="1B28788F"/>
    <w:rsid w:val="1B4548E5"/>
    <w:rsid w:val="1B702014"/>
    <w:rsid w:val="1BD47A17"/>
    <w:rsid w:val="1CF80317"/>
    <w:rsid w:val="1D063C00"/>
    <w:rsid w:val="1D085BCA"/>
    <w:rsid w:val="1D74500E"/>
    <w:rsid w:val="1DD65CC8"/>
    <w:rsid w:val="1DD800C0"/>
    <w:rsid w:val="1E43791C"/>
    <w:rsid w:val="1E5310C7"/>
    <w:rsid w:val="1E550743"/>
    <w:rsid w:val="1E830574"/>
    <w:rsid w:val="1EC41FC5"/>
    <w:rsid w:val="1EF26B32"/>
    <w:rsid w:val="1F2952CA"/>
    <w:rsid w:val="1F777037"/>
    <w:rsid w:val="1FA616CA"/>
    <w:rsid w:val="1FAB6CE1"/>
    <w:rsid w:val="1FB24210"/>
    <w:rsid w:val="1FF34AC9"/>
    <w:rsid w:val="206155F1"/>
    <w:rsid w:val="20B54DB2"/>
    <w:rsid w:val="21042B4C"/>
    <w:rsid w:val="213A566A"/>
    <w:rsid w:val="2195298B"/>
    <w:rsid w:val="2198560E"/>
    <w:rsid w:val="21CB3F90"/>
    <w:rsid w:val="21CE72BA"/>
    <w:rsid w:val="21E670F4"/>
    <w:rsid w:val="22072FB3"/>
    <w:rsid w:val="22112B50"/>
    <w:rsid w:val="224433AA"/>
    <w:rsid w:val="224D0523"/>
    <w:rsid w:val="225B2099"/>
    <w:rsid w:val="22702B26"/>
    <w:rsid w:val="22791318"/>
    <w:rsid w:val="22837AA1"/>
    <w:rsid w:val="228A7081"/>
    <w:rsid w:val="229C0C3D"/>
    <w:rsid w:val="22A85555"/>
    <w:rsid w:val="22FD3CF7"/>
    <w:rsid w:val="23056708"/>
    <w:rsid w:val="234D0A23"/>
    <w:rsid w:val="235F406A"/>
    <w:rsid w:val="23746473"/>
    <w:rsid w:val="239A4724"/>
    <w:rsid w:val="23C04A55"/>
    <w:rsid w:val="23C87E61"/>
    <w:rsid w:val="23E21274"/>
    <w:rsid w:val="241412F8"/>
    <w:rsid w:val="242536D0"/>
    <w:rsid w:val="245E4322"/>
    <w:rsid w:val="248144B4"/>
    <w:rsid w:val="24E16D01"/>
    <w:rsid w:val="253B28B5"/>
    <w:rsid w:val="25533D7B"/>
    <w:rsid w:val="25823163"/>
    <w:rsid w:val="25CD7137"/>
    <w:rsid w:val="25E2090D"/>
    <w:rsid w:val="25F37706"/>
    <w:rsid w:val="264D4DAD"/>
    <w:rsid w:val="26BE3321"/>
    <w:rsid w:val="2722776F"/>
    <w:rsid w:val="27255CA7"/>
    <w:rsid w:val="27293DA3"/>
    <w:rsid w:val="27457A1B"/>
    <w:rsid w:val="274B704D"/>
    <w:rsid w:val="2778394C"/>
    <w:rsid w:val="279C2686"/>
    <w:rsid w:val="27CB6172"/>
    <w:rsid w:val="27EF1D1C"/>
    <w:rsid w:val="280660E7"/>
    <w:rsid w:val="2823481F"/>
    <w:rsid w:val="28706D19"/>
    <w:rsid w:val="28A27541"/>
    <w:rsid w:val="28CF7D70"/>
    <w:rsid w:val="28E76302"/>
    <w:rsid w:val="291F3D28"/>
    <w:rsid w:val="29226266"/>
    <w:rsid w:val="2A071140"/>
    <w:rsid w:val="2AC967C3"/>
    <w:rsid w:val="2AD510B6"/>
    <w:rsid w:val="2AFA0B1C"/>
    <w:rsid w:val="2B0F5B99"/>
    <w:rsid w:val="2B3D76C9"/>
    <w:rsid w:val="2B8A1EA0"/>
    <w:rsid w:val="2BDA2720"/>
    <w:rsid w:val="2BE93C1A"/>
    <w:rsid w:val="2C695F59"/>
    <w:rsid w:val="2CA90A4C"/>
    <w:rsid w:val="2CBA0563"/>
    <w:rsid w:val="2CF55C1F"/>
    <w:rsid w:val="2D665E74"/>
    <w:rsid w:val="2D99286E"/>
    <w:rsid w:val="2DAC07F4"/>
    <w:rsid w:val="2DC40922"/>
    <w:rsid w:val="2DF41412"/>
    <w:rsid w:val="2E234DC0"/>
    <w:rsid w:val="2E2B0E5E"/>
    <w:rsid w:val="2E575FCC"/>
    <w:rsid w:val="2E627104"/>
    <w:rsid w:val="2E693B84"/>
    <w:rsid w:val="2EB108A7"/>
    <w:rsid w:val="2EBB11D7"/>
    <w:rsid w:val="2F5F3B7C"/>
    <w:rsid w:val="2F7075FF"/>
    <w:rsid w:val="2F786BDD"/>
    <w:rsid w:val="2F902AB5"/>
    <w:rsid w:val="2FB63E0A"/>
    <w:rsid w:val="2FC17E5A"/>
    <w:rsid w:val="2FF975F4"/>
    <w:rsid w:val="30233A33"/>
    <w:rsid w:val="30311392"/>
    <w:rsid w:val="305E1890"/>
    <w:rsid w:val="307C1BEC"/>
    <w:rsid w:val="30A43A04"/>
    <w:rsid w:val="30E63872"/>
    <w:rsid w:val="31046251"/>
    <w:rsid w:val="31353885"/>
    <w:rsid w:val="314D409C"/>
    <w:rsid w:val="31526CE7"/>
    <w:rsid w:val="316B62D0"/>
    <w:rsid w:val="317D4740"/>
    <w:rsid w:val="318178A1"/>
    <w:rsid w:val="31AC0DC2"/>
    <w:rsid w:val="31C55E0D"/>
    <w:rsid w:val="31E76326"/>
    <w:rsid w:val="31FE5396"/>
    <w:rsid w:val="321C6AB4"/>
    <w:rsid w:val="3233535A"/>
    <w:rsid w:val="329A3D4F"/>
    <w:rsid w:val="32BE2A91"/>
    <w:rsid w:val="33074498"/>
    <w:rsid w:val="33AE791F"/>
    <w:rsid w:val="33C06DA7"/>
    <w:rsid w:val="33F26834"/>
    <w:rsid w:val="34325184"/>
    <w:rsid w:val="346E1C27"/>
    <w:rsid w:val="34CA2551"/>
    <w:rsid w:val="34DF14AF"/>
    <w:rsid w:val="34F27B67"/>
    <w:rsid w:val="35591BE5"/>
    <w:rsid w:val="359D5DD6"/>
    <w:rsid w:val="36064E50"/>
    <w:rsid w:val="361E1B63"/>
    <w:rsid w:val="362863AF"/>
    <w:rsid w:val="36597105"/>
    <w:rsid w:val="36844F22"/>
    <w:rsid w:val="36CA1CEB"/>
    <w:rsid w:val="36D038F2"/>
    <w:rsid w:val="374B6A13"/>
    <w:rsid w:val="37CC0470"/>
    <w:rsid w:val="389465C2"/>
    <w:rsid w:val="3899102A"/>
    <w:rsid w:val="38FF3ECD"/>
    <w:rsid w:val="390B251F"/>
    <w:rsid w:val="390F7E89"/>
    <w:rsid w:val="39162FC5"/>
    <w:rsid w:val="39225E0E"/>
    <w:rsid w:val="39D96E5F"/>
    <w:rsid w:val="39EB4452"/>
    <w:rsid w:val="3A0C3554"/>
    <w:rsid w:val="3A1B5E20"/>
    <w:rsid w:val="3A216CEA"/>
    <w:rsid w:val="3A6B125E"/>
    <w:rsid w:val="3AA924AD"/>
    <w:rsid w:val="3B163B4E"/>
    <w:rsid w:val="3B6D578A"/>
    <w:rsid w:val="3B7E51F7"/>
    <w:rsid w:val="3B8811A4"/>
    <w:rsid w:val="3B9D352A"/>
    <w:rsid w:val="3BAC10D3"/>
    <w:rsid w:val="3BB865B6"/>
    <w:rsid w:val="3BD8303F"/>
    <w:rsid w:val="3C0F220A"/>
    <w:rsid w:val="3C267544"/>
    <w:rsid w:val="3C4D31A2"/>
    <w:rsid w:val="3C5A3D43"/>
    <w:rsid w:val="3C8C6D91"/>
    <w:rsid w:val="3D36354C"/>
    <w:rsid w:val="3D7D7AB7"/>
    <w:rsid w:val="3DB657B3"/>
    <w:rsid w:val="3DB72FC9"/>
    <w:rsid w:val="3DBB413B"/>
    <w:rsid w:val="3DC93A44"/>
    <w:rsid w:val="3DD11BB1"/>
    <w:rsid w:val="3DE051EE"/>
    <w:rsid w:val="3DEB0EC4"/>
    <w:rsid w:val="3DED4811"/>
    <w:rsid w:val="3E1F3CAD"/>
    <w:rsid w:val="3E292C29"/>
    <w:rsid w:val="3E3A7756"/>
    <w:rsid w:val="3E78615B"/>
    <w:rsid w:val="3E8E35FE"/>
    <w:rsid w:val="3E970704"/>
    <w:rsid w:val="3E9854B3"/>
    <w:rsid w:val="3EE37DED"/>
    <w:rsid w:val="3F19434D"/>
    <w:rsid w:val="3F891E69"/>
    <w:rsid w:val="3F9609BC"/>
    <w:rsid w:val="3F984C13"/>
    <w:rsid w:val="40026051"/>
    <w:rsid w:val="401961DF"/>
    <w:rsid w:val="402F15E7"/>
    <w:rsid w:val="40644F5E"/>
    <w:rsid w:val="40C907D4"/>
    <w:rsid w:val="40D01E95"/>
    <w:rsid w:val="40D82635"/>
    <w:rsid w:val="41076015"/>
    <w:rsid w:val="411C44F4"/>
    <w:rsid w:val="412755BD"/>
    <w:rsid w:val="414C1C7A"/>
    <w:rsid w:val="415303D5"/>
    <w:rsid w:val="416D1BF0"/>
    <w:rsid w:val="41ED7135"/>
    <w:rsid w:val="422F48A1"/>
    <w:rsid w:val="428E7BE1"/>
    <w:rsid w:val="42B20B36"/>
    <w:rsid w:val="42B87240"/>
    <w:rsid w:val="42C56EC3"/>
    <w:rsid w:val="42CC7312"/>
    <w:rsid w:val="42D31499"/>
    <w:rsid w:val="42FB66C8"/>
    <w:rsid w:val="430F2F5F"/>
    <w:rsid w:val="43192944"/>
    <w:rsid w:val="43394480"/>
    <w:rsid w:val="43404F60"/>
    <w:rsid w:val="434D6BCE"/>
    <w:rsid w:val="44131BBA"/>
    <w:rsid w:val="447255E6"/>
    <w:rsid w:val="448B4867"/>
    <w:rsid w:val="44A34615"/>
    <w:rsid w:val="44CD7E13"/>
    <w:rsid w:val="44FC5BB9"/>
    <w:rsid w:val="453A628D"/>
    <w:rsid w:val="454B2248"/>
    <w:rsid w:val="4550160D"/>
    <w:rsid w:val="459B4F7E"/>
    <w:rsid w:val="45B61DB8"/>
    <w:rsid w:val="45D2152F"/>
    <w:rsid w:val="45ED441E"/>
    <w:rsid w:val="45EE0F95"/>
    <w:rsid w:val="45F42F70"/>
    <w:rsid w:val="45F85626"/>
    <w:rsid w:val="46080139"/>
    <w:rsid w:val="462273F5"/>
    <w:rsid w:val="464A3A20"/>
    <w:rsid w:val="46592743"/>
    <w:rsid w:val="466556B5"/>
    <w:rsid w:val="46710516"/>
    <w:rsid w:val="4671255E"/>
    <w:rsid w:val="468A4D8B"/>
    <w:rsid w:val="4692195B"/>
    <w:rsid w:val="46E44703"/>
    <w:rsid w:val="470E15D4"/>
    <w:rsid w:val="47234C6F"/>
    <w:rsid w:val="476E0DE5"/>
    <w:rsid w:val="47E36768"/>
    <w:rsid w:val="47F941DE"/>
    <w:rsid w:val="484418FD"/>
    <w:rsid w:val="48643D4D"/>
    <w:rsid w:val="48733C90"/>
    <w:rsid w:val="4879178A"/>
    <w:rsid w:val="487D7E3E"/>
    <w:rsid w:val="48943F06"/>
    <w:rsid w:val="48967192"/>
    <w:rsid w:val="489A6313"/>
    <w:rsid w:val="48A95C04"/>
    <w:rsid w:val="48BB3C9E"/>
    <w:rsid w:val="48CE0A5C"/>
    <w:rsid w:val="48EB4CA0"/>
    <w:rsid w:val="49117305"/>
    <w:rsid w:val="4949445D"/>
    <w:rsid w:val="494E22CA"/>
    <w:rsid w:val="49962931"/>
    <w:rsid w:val="49B51BAE"/>
    <w:rsid w:val="49C7090D"/>
    <w:rsid w:val="4A442B3D"/>
    <w:rsid w:val="4A5E47CC"/>
    <w:rsid w:val="4A7E09CA"/>
    <w:rsid w:val="4A881849"/>
    <w:rsid w:val="4A884CC6"/>
    <w:rsid w:val="4AA55BC3"/>
    <w:rsid w:val="4ABC7D85"/>
    <w:rsid w:val="4BCD1C09"/>
    <w:rsid w:val="4C201CDE"/>
    <w:rsid w:val="4C254B4B"/>
    <w:rsid w:val="4C455C43"/>
    <w:rsid w:val="4C7B1665"/>
    <w:rsid w:val="4C7C3630"/>
    <w:rsid w:val="4C92075D"/>
    <w:rsid w:val="4CA441C7"/>
    <w:rsid w:val="4CC07F53"/>
    <w:rsid w:val="4CD01739"/>
    <w:rsid w:val="4D07114B"/>
    <w:rsid w:val="4D381CBD"/>
    <w:rsid w:val="4D403EDA"/>
    <w:rsid w:val="4D954046"/>
    <w:rsid w:val="4DC42B98"/>
    <w:rsid w:val="4DF71B22"/>
    <w:rsid w:val="4E0256F8"/>
    <w:rsid w:val="4E202AF3"/>
    <w:rsid w:val="4E29093D"/>
    <w:rsid w:val="4E3628DD"/>
    <w:rsid w:val="4E487C6D"/>
    <w:rsid w:val="4E6D29C4"/>
    <w:rsid w:val="4E9A0D74"/>
    <w:rsid w:val="4EE72FE2"/>
    <w:rsid w:val="4F282F37"/>
    <w:rsid w:val="4F441719"/>
    <w:rsid w:val="4F701691"/>
    <w:rsid w:val="4FAA2095"/>
    <w:rsid w:val="4FC60E49"/>
    <w:rsid w:val="4FF52C71"/>
    <w:rsid w:val="50137E07"/>
    <w:rsid w:val="503A7A08"/>
    <w:rsid w:val="5055041F"/>
    <w:rsid w:val="509A51EA"/>
    <w:rsid w:val="509E3ED1"/>
    <w:rsid w:val="50B138A7"/>
    <w:rsid w:val="50B415EA"/>
    <w:rsid w:val="514E559A"/>
    <w:rsid w:val="51E90E1F"/>
    <w:rsid w:val="51E92988"/>
    <w:rsid w:val="520E62B8"/>
    <w:rsid w:val="52263E21"/>
    <w:rsid w:val="528312E8"/>
    <w:rsid w:val="529A4BA7"/>
    <w:rsid w:val="52B50FFA"/>
    <w:rsid w:val="52BD5F36"/>
    <w:rsid w:val="52DA54E7"/>
    <w:rsid w:val="52E468A6"/>
    <w:rsid w:val="52E8669F"/>
    <w:rsid w:val="531F42E7"/>
    <w:rsid w:val="535E7C92"/>
    <w:rsid w:val="53D6797D"/>
    <w:rsid w:val="53E775E0"/>
    <w:rsid w:val="545D4AE8"/>
    <w:rsid w:val="54BC690A"/>
    <w:rsid w:val="54E12281"/>
    <w:rsid w:val="54FD5330"/>
    <w:rsid w:val="55132EB9"/>
    <w:rsid w:val="553C122E"/>
    <w:rsid w:val="55D61E8E"/>
    <w:rsid w:val="55E101CF"/>
    <w:rsid w:val="55F00828"/>
    <w:rsid w:val="56431446"/>
    <w:rsid w:val="56E5591B"/>
    <w:rsid w:val="57631674"/>
    <w:rsid w:val="576C66C6"/>
    <w:rsid w:val="5794495B"/>
    <w:rsid w:val="57A500D0"/>
    <w:rsid w:val="57BE55F9"/>
    <w:rsid w:val="57C351F2"/>
    <w:rsid w:val="57E11E3C"/>
    <w:rsid w:val="57F8000E"/>
    <w:rsid w:val="58532224"/>
    <w:rsid w:val="586236D9"/>
    <w:rsid w:val="586903C5"/>
    <w:rsid w:val="58711142"/>
    <w:rsid w:val="591A7404"/>
    <w:rsid w:val="59213594"/>
    <w:rsid w:val="593212FE"/>
    <w:rsid w:val="59590F80"/>
    <w:rsid w:val="59954846"/>
    <w:rsid w:val="59967813"/>
    <w:rsid w:val="59A732EE"/>
    <w:rsid w:val="59C3464B"/>
    <w:rsid w:val="59DE2BBE"/>
    <w:rsid w:val="59ED4668"/>
    <w:rsid w:val="5A296BA4"/>
    <w:rsid w:val="5A3215B5"/>
    <w:rsid w:val="5A410A6F"/>
    <w:rsid w:val="5A997D7B"/>
    <w:rsid w:val="5AD85ED5"/>
    <w:rsid w:val="5AF54CD9"/>
    <w:rsid w:val="5B487A9F"/>
    <w:rsid w:val="5B89006B"/>
    <w:rsid w:val="5B9C33A6"/>
    <w:rsid w:val="5BD668B8"/>
    <w:rsid w:val="5BE34B31"/>
    <w:rsid w:val="5C5B0B6B"/>
    <w:rsid w:val="5C65447A"/>
    <w:rsid w:val="5CC02D81"/>
    <w:rsid w:val="5CCD039C"/>
    <w:rsid w:val="5CE05C01"/>
    <w:rsid w:val="5D067F46"/>
    <w:rsid w:val="5DEA6484"/>
    <w:rsid w:val="5E2A0506"/>
    <w:rsid w:val="5EA66A16"/>
    <w:rsid w:val="5F5244A8"/>
    <w:rsid w:val="5F595E8D"/>
    <w:rsid w:val="5F8A2976"/>
    <w:rsid w:val="5F8B5C0B"/>
    <w:rsid w:val="5FB9070F"/>
    <w:rsid w:val="5FD56E87"/>
    <w:rsid w:val="5FE039CC"/>
    <w:rsid w:val="60502867"/>
    <w:rsid w:val="60591866"/>
    <w:rsid w:val="606C1599"/>
    <w:rsid w:val="60964868"/>
    <w:rsid w:val="609E76CE"/>
    <w:rsid w:val="60C31E90"/>
    <w:rsid w:val="60D137C0"/>
    <w:rsid w:val="60EE6452"/>
    <w:rsid w:val="60F7080B"/>
    <w:rsid w:val="611C2FBF"/>
    <w:rsid w:val="613D03AF"/>
    <w:rsid w:val="61412A26"/>
    <w:rsid w:val="61986847"/>
    <w:rsid w:val="61C5000F"/>
    <w:rsid w:val="62840C9B"/>
    <w:rsid w:val="62917095"/>
    <w:rsid w:val="62BA0AE5"/>
    <w:rsid w:val="62E95123"/>
    <w:rsid w:val="63312626"/>
    <w:rsid w:val="63616C72"/>
    <w:rsid w:val="63753EA0"/>
    <w:rsid w:val="63923347"/>
    <w:rsid w:val="63A60D41"/>
    <w:rsid w:val="63C45248"/>
    <w:rsid w:val="63C6035F"/>
    <w:rsid w:val="63EF1280"/>
    <w:rsid w:val="63F67AE4"/>
    <w:rsid w:val="649A1D1D"/>
    <w:rsid w:val="64E04304"/>
    <w:rsid w:val="64EC4A56"/>
    <w:rsid w:val="659B691E"/>
    <w:rsid w:val="65B23DC5"/>
    <w:rsid w:val="65D242C5"/>
    <w:rsid w:val="65E75AA3"/>
    <w:rsid w:val="65F10142"/>
    <w:rsid w:val="66124991"/>
    <w:rsid w:val="66770C98"/>
    <w:rsid w:val="669E4476"/>
    <w:rsid w:val="66E10C4D"/>
    <w:rsid w:val="676C1E7F"/>
    <w:rsid w:val="68502200"/>
    <w:rsid w:val="685D140B"/>
    <w:rsid w:val="68813643"/>
    <w:rsid w:val="68AF2172"/>
    <w:rsid w:val="68D47A7B"/>
    <w:rsid w:val="68DF193E"/>
    <w:rsid w:val="68E80759"/>
    <w:rsid w:val="68E84E3F"/>
    <w:rsid w:val="68EB5016"/>
    <w:rsid w:val="68F04F40"/>
    <w:rsid w:val="68F76E5C"/>
    <w:rsid w:val="691A565F"/>
    <w:rsid w:val="69455133"/>
    <w:rsid w:val="69937B96"/>
    <w:rsid w:val="69C2222A"/>
    <w:rsid w:val="6A3757AC"/>
    <w:rsid w:val="6A701523"/>
    <w:rsid w:val="6AC1406F"/>
    <w:rsid w:val="6AD54BB5"/>
    <w:rsid w:val="6B264A3A"/>
    <w:rsid w:val="6B3634BA"/>
    <w:rsid w:val="6B4120C8"/>
    <w:rsid w:val="6BDD42B9"/>
    <w:rsid w:val="6BE84649"/>
    <w:rsid w:val="6C085287"/>
    <w:rsid w:val="6C401523"/>
    <w:rsid w:val="6C537AB1"/>
    <w:rsid w:val="6CB843CF"/>
    <w:rsid w:val="6CD00EA6"/>
    <w:rsid w:val="6CD26C28"/>
    <w:rsid w:val="6CE6131C"/>
    <w:rsid w:val="6CEB1759"/>
    <w:rsid w:val="6D313420"/>
    <w:rsid w:val="6D54763D"/>
    <w:rsid w:val="6DDB7D5E"/>
    <w:rsid w:val="6DDD5A51"/>
    <w:rsid w:val="6DE51FC5"/>
    <w:rsid w:val="6DED2D3B"/>
    <w:rsid w:val="6E414422"/>
    <w:rsid w:val="6EA15698"/>
    <w:rsid w:val="6EA231BA"/>
    <w:rsid w:val="6F2E742E"/>
    <w:rsid w:val="6F410095"/>
    <w:rsid w:val="6F482D42"/>
    <w:rsid w:val="6FA523D2"/>
    <w:rsid w:val="701045B5"/>
    <w:rsid w:val="703D37EB"/>
    <w:rsid w:val="70C71D41"/>
    <w:rsid w:val="70E21403"/>
    <w:rsid w:val="70FA674D"/>
    <w:rsid w:val="712D6B22"/>
    <w:rsid w:val="714B0D57"/>
    <w:rsid w:val="715959B6"/>
    <w:rsid w:val="715B4B81"/>
    <w:rsid w:val="715F1DCE"/>
    <w:rsid w:val="717B055E"/>
    <w:rsid w:val="71A128C0"/>
    <w:rsid w:val="71F475E4"/>
    <w:rsid w:val="723B701D"/>
    <w:rsid w:val="72872262"/>
    <w:rsid w:val="729E26DA"/>
    <w:rsid w:val="72B85B65"/>
    <w:rsid w:val="7301390F"/>
    <w:rsid w:val="738549F4"/>
    <w:rsid w:val="73B07EB2"/>
    <w:rsid w:val="73ED585D"/>
    <w:rsid w:val="741E6BF6"/>
    <w:rsid w:val="7471020F"/>
    <w:rsid w:val="747607E0"/>
    <w:rsid w:val="74885165"/>
    <w:rsid w:val="757A7E5C"/>
    <w:rsid w:val="76065B94"/>
    <w:rsid w:val="76110D92"/>
    <w:rsid w:val="768C7E47"/>
    <w:rsid w:val="76D56593"/>
    <w:rsid w:val="77DF59B7"/>
    <w:rsid w:val="78462278"/>
    <w:rsid w:val="78A23292"/>
    <w:rsid w:val="78A463ED"/>
    <w:rsid w:val="78AE6557"/>
    <w:rsid w:val="792C3B64"/>
    <w:rsid w:val="79D25EED"/>
    <w:rsid w:val="79FE1404"/>
    <w:rsid w:val="7A043533"/>
    <w:rsid w:val="7A4B1055"/>
    <w:rsid w:val="7A534C54"/>
    <w:rsid w:val="7ADC47C3"/>
    <w:rsid w:val="7B280FD1"/>
    <w:rsid w:val="7B4B6523"/>
    <w:rsid w:val="7B8A69E6"/>
    <w:rsid w:val="7BD07335"/>
    <w:rsid w:val="7BD227A0"/>
    <w:rsid w:val="7C2D5E41"/>
    <w:rsid w:val="7C907F65"/>
    <w:rsid w:val="7CA010C3"/>
    <w:rsid w:val="7CA34E54"/>
    <w:rsid w:val="7CCE6A29"/>
    <w:rsid w:val="7CF33270"/>
    <w:rsid w:val="7D02603F"/>
    <w:rsid w:val="7D2C2B03"/>
    <w:rsid w:val="7D4A280A"/>
    <w:rsid w:val="7D657644"/>
    <w:rsid w:val="7DDB1C1B"/>
    <w:rsid w:val="7DE94A78"/>
    <w:rsid w:val="7E146C66"/>
    <w:rsid w:val="7E1D3989"/>
    <w:rsid w:val="7E417867"/>
    <w:rsid w:val="7ED61979"/>
    <w:rsid w:val="7F051133"/>
    <w:rsid w:val="7F150C8C"/>
    <w:rsid w:val="7F3948E4"/>
    <w:rsid w:val="7F61079B"/>
    <w:rsid w:val="7F836F37"/>
    <w:rsid w:val="7FCC39AA"/>
    <w:rsid w:val="7FDB19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宋体" w:cs="宋体"/>
      <w:snapToGrid w:val="0"/>
      <w:spacing w:val="-1"/>
      <w:sz w:val="24"/>
      <w:szCs w:val="24"/>
      <w:lang w:val="en-US" w:eastAsia="en-US" w:bidi="ar-SA"/>
    </w:rPr>
  </w:style>
  <w:style w:type="paragraph" w:styleId="4">
    <w:name w:val="heading 1"/>
    <w:basedOn w:val="1"/>
    <w:next w:val="1"/>
    <w:qFormat/>
    <w:uiPriority w:val="0"/>
    <w:pPr>
      <w:keepNext/>
      <w:keepLines/>
      <w:widowControl w:val="0"/>
      <w:spacing w:line="460" w:lineRule="exact"/>
      <w:jc w:val="center"/>
      <w:outlineLvl w:val="0"/>
    </w:pPr>
    <w:rPr>
      <w:rFonts w:ascii="Times New Roman" w:hAnsi="Times New Roman" w:cs="Times New Roman"/>
      <w:b/>
      <w:bCs/>
      <w:kern w:val="44"/>
      <w:sz w:val="32"/>
    </w:rPr>
  </w:style>
  <w:style w:type="paragraph" w:styleId="5">
    <w:name w:val="heading 2"/>
    <w:basedOn w:val="1"/>
    <w:next w:val="1"/>
    <w:qFormat/>
    <w:uiPriority w:val="0"/>
    <w:pPr>
      <w:keepNext/>
      <w:keepLines/>
      <w:kinsoku/>
      <w:spacing w:line="460" w:lineRule="exact"/>
      <w:outlineLvl w:val="1"/>
    </w:pPr>
    <w:rPr>
      <w:rFonts w:ascii="宋体" w:hAnsi="宋体"/>
      <w:b/>
      <w:bCs/>
      <w:spacing w:val="0"/>
      <w:szCs w:val="32"/>
    </w:rPr>
  </w:style>
  <w:style w:type="paragraph" w:styleId="6">
    <w:name w:val="heading 3"/>
    <w:basedOn w:val="1"/>
    <w:next w:val="1"/>
    <w:unhideWhenUsed/>
    <w:qFormat/>
    <w:uiPriority w:val="0"/>
    <w:pPr>
      <w:keepNext/>
      <w:keepLines/>
      <w:kinsoku/>
      <w:spacing w:line="460" w:lineRule="exact"/>
      <w:jc w:val="center"/>
      <w:outlineLvl w:val="2"/>
    </w:pPr>
    <w:rPr>
      <w:rFonts w:ascii="Times New Roman" w:hAnsi="Times New Roman"/>
      <w:b/>
      <w:spacing w:val="0"/>
    </w:rPr>
  </w:style>
  <w:style w:type="paragraph" w:styleId="7">
    <w:name w:val="heading 4"/>
    <w:basedOn w:val="1"/>
    <w:next w:val="1"/>
    <w:link w:val="34"/>
    <w:unhideWhenUsed/>
    <w:qFormat/>
    <w:uiPriority w:val="0"/>
    <w:pPr>
      <w:keepNext/>
      <w:keepLines/>
      <w:spacing w:line="372" w:lineRule="auto"/>
      <w:outlineLvl w:val="3"/>
    </w:pPr>
    <w:rPr>
      <w:rFonts w:eastAsia="黑体"/>
      <w:b/>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rPr>
      <w:rFonts w:ascii="仿宋" w:hAnsi="仿宋" w:eastAsia="仿宋" w:cs="仿宋"/>
      <w:sz w:val="30"/>
      <w:szCs w:val="30"/>
    </w:rPr>
  </w:style>
  <w:style w:type="paragraph" w:styleId="3">
    <w:name w:val="Body Text First Indent"/>
    <w:basedOn w:val="2"/>
    <w:qFormat/>
    <w:uiPriority w:val="0"/>
    <w:pPr>
      <w:ind w:firstLine="420" w:firstLineChars="100"/>
    </w:pPr>
  </w:style>
  <w:style w:type="paragraph" w:styleId="8">
    <w:name w:val="table of authorities"/>
    <w:basedOn w:val="1"/>
    <w:next w:val="1"/>
    <w:unhideWhenUsed/>
    <w:qFormat/>
    <w:uiPriority w:val="99"/>
    <w:pPr>
      <w:ind w:left="420" w:leftChars="200"/>
    </w:pPr>
    <w:rPr>
      <w:szCs w:val="21"/>
    </w:rPr>
  </w:style>
  <w:style w:type="paragraph" w:styleId="9">
    <w:name w:val="Document Map"/>
    <w:basedOn w:val="1"/>
    <w:link w:val="50"/>
    <w:qFormat/>
    <w:uiPriority w:val="0"/>
    <w:rPr>
      <w:rFonts w:ascii="宋体"/>
      <w:sz w:val="18"/>
      <w:szCs w:val="18"/>
    </w:rPr>
  </w:style>
  <w:style w:type="paragraph" w:styleId="10">
    <w:name w:val="annotation text"/>
    <w:basedOn w:val="1"/>
    <w:qFormat/>
    <w:uiPriority w:val="0"/>
  </w:style>
  <w:style w:type="paragraph" w:styleId="11">
    <w:name w:val="Body Text Indent"/>
    <w:basedOn w:val="1"/>
    <w:unhideWhenUsed/>
    <w:qFormat/>
    <w:uiPriority w:val="99"/>
    <w:pPr>
      <w:spacing w:after="120"/>
      <w:ind w:left="420" w:leftChars="200"/>
    </w:pPr>
    <w:rPr>
      <w:rFonts w:eastAsia="微软雅黑"/>
      <w:szCs w:val="20"/>
    </w:rPr>
  </w:style>
  <w:style w:type="paragraph" w:styleId="12">
    <w:name w:val="toc 3"/>
    <w:basedOn w:val="1"/>
    <w:next w:val="1"/>
    <w:qFormat/>
    <w:uiPriority w:val="0"/>
    <w:pPr>
      <w:ind w:left="840" w:leftChars="400"/>
    </w:pPr>
  </w:style>
  <w:style w:type="paragraph" w:styleId="13">
    <w:name w:val="Plain Text"/>
    <w:basedOn w:val="1"/>
    <w:qFormat/>
    <w:uiPriority w:val="0"/>
    <w:rPr>
      <w:rFonts w:ascii="宋体" w:hAnsi="Courier New"/>
      <w:sz w:val="20"/>
      <w:szCs w:val="21"/>
    </w:rPr>
  </w:style>
  <w:style w:type="paragraph" w:styleId="14">
    <w:name w:val="Balloon Text"/>
    <w:basedOn w:val="1"/>
    <w:link w:val="49"/>
    <w:qFormat/>
    <w:uiPriority w:val="0"/>
    <w:rPr>
      <w:sz w:val="18"/>
      <w:szCs w:val="18"/>
    </w:rPr>
  </w:style>
  <w:style w:type="paragraph" w:styleId="15">
    <w:name w:val="footer"/>
    <w:basedOn w:val="1"/>
    <w:qFormat/>
    <w:uiPriority w:val="0"/>
    <w:pPr>
      <w:tabs>
        <w:tab w:val="center" w:pos="4153"/>
        <w:tab w:val="right" w:pos="8306"/>
      </w:tabs>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7">
    <w:name w:val="toc 1"/>
    <w:basedOn w:val="1"/>
    <w:next w:val="1"/>
    <w:qFormat/>
    <w:uiPriority w:val="0"/>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0">
    <w:name w:val="toc 2"/>
    <w:basedOn w:val="1"/>
    <w:next w:val="1"/>
    <w:qFormat/>
    <w:uiPriority w:val="0"/>
    <w:pPr>
      <w:keepNext w:val="0"/>
      <w:keepLines w:val="0"/>
      <w:widowControl w:val="0"/>
      <w:suppressLineNumbers w:val="0"/>
      <w:ind w:left="420" w:leftChars="200" w:right="283" w:rightChars="135"/>
      <w:jc w:val="both"/>
    </w:pPr>
    <w:rPr>
      <w:rFonts w:hint="default" w:ascii="Times New Roman" w:hAnsi="Times New Roman" w:eastAsia="宋体" w:cs="Times New Roman"/>
      <w:kern w:val="2"/>
      <w:sz w:val="21"/>
      <w:szCs w:val="21"/>
      <w:lang w:val="en-US" w:eastAsia="zh-CN" w:bidi="ar"/>
    </w:rPr>
  </w:style>
  <w:style w:type="paragraph" w:styleId="21">
    <w:name w:val="Normal (Web)"/>
    <w:basedOn w:val="1"/>
    <w:qFormat/>
    <w:uiPriority w:val="0"/>
    <w:pPr>
      <w:spacing w:before="100" w:beforeAutospacing="1" w:after="100" w:afterAutospacing="1"/>
    </w:pPr>
    <w:rPr>
      <w:rFonts w:ascii="宋体" w:hAnsi="宋体"/>
    </w:rPr>
  </w:style>
  <w:style w:type="paragraph" w:styleId="22">
    <w:name w:val="Body Text First Indent 2"/>
    <w:basedOn w:val="11"/>
    <w:next w:val="3"/>
    <w:qFormat/>
    <w:uiPriority w:val="0"/>
    <w:pPr>
      <w:keepNext w:val="0"/>
      <w:keepLines w:val="0"/>
      <w:widowControl w:val="0"/>
      <w:suppressLineNumbers w:val="0"/>
      <w:ind w:left="105" w:leftChars="50" w:firstLine="420" w:firstLineChars="200"/>
      <w:jc w:val="both"/>
    </w:pPr>
    <w:rPr>
      <w:rFonts w:hint="eastAsia" w:ascii="宋体" w:hAnsi="宋体" w:eastAsia="宋体" w:cs="Times New Roman"/>
      <w:kern w:val="2"/>
      <w:sz w:val="21"/>
      <w:szCs w:val="21"/>
      <w:lang w:val="en-US" w:eastAsia="zh-CN" w:bidi="ar"/>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qFormat/>
    <w:uiPriority w:val="0"/>
    <w:rPr>
      <w:b/>
    </w:rPr>
  </w:style>
  <w:style w:type="character" w:styleId="27">
    <w:name w:val="page number"/>
    <w:basedOn w:val="25"/>
    <w:qFormat/>
    <w:uiPriority w:val="99"/>
    <w:rPr>
      <w:rFonts w:cs="Times New Roman"/>
    </w:rPr>
  </w:style>
  <w:style w:type="character" w:styleId="28">
    <w:name w:val="Emphasis"/>
    <w:qFormat/>
    <w:uiPriority w:val="0"/>
  </w:style>
  <w:style w:type="character" w:styleId="29">
    <w:name w:val="Hyperlink"/>
    <w:basedOn w:val="25"/>
    <w:qFormat/>
    <w:uiPriority w:val="0"/>
    <w:rPr>
      <w:color w:val="0000FF"/>
      <w:u w:val="single"/>
    </w:rPr>
  </w:style>
  <w:style w:type="character" w:styleId="30">
    <w:name w:val="annotation reference"/>
    <w:unhideWhenUsed/>
    <w:qFormat/>
    <w:uiPriority w:val="0"/>
    <w:rPr>
      <w:sz w:val="21"/>
      <w:szCs w:val="21"/>
    </w:rPr>
  </w:style>
  <w:style w:type="paragraph" w:customStyle="1" w:styleId="31">
    <w:name w:val="表格文字"/>
    <w:basedOn w:val="1"/>
    <w:qFormat/>
    <w:uiPriority w:val="0"/>
    <w:pPr>
      <w:spacing w:before="25" w:after="25"/>
      <w:jc w:val="left"/>
    </w:pPr>
    <w:rPr>
      <w:bCs/>
      <w:spacing w:val="10"/>
      <w:kern w:val="0"/>
    </w:rPr>
  </w:style>
  <w:style w:type="paragraph" w:customStyle="1" w:styleId="3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3">
    <w:name w:val="Normal Indent"/>
    <w:basedOn w:val="1"/>
    <w:qFormat/>
    <w:uiPriority w:val="0"/>
    <w:pPr>
      <w:widowControl/>
      <w:ind w:firstLine="420" w:firstLineChars="200"/>
    </w:pPr>
  </w:style>
  <w:style w:type="character" w:customStyle="1" w:styleId="34">
    <w:name w:val="标题 4 Char"/>
    <w:link w:val="7"/>
    <w:qFormat/>
    <w:uiPriority w:val="0"/>
    <w:rPr>
      <w:rFonts w:ascii="Arial" w:hAnsi="Arial" w:eastAsia="黑体"/>
      <w:b/>
      <w:sz w:val="28"/>
    </w:rPr>
  </w:style>
  <w:style w:type="paragraph" w:customStyle="1" w:styleId="35">
    <w:name w:val="Normal Indent1"/>
    <w:basedOn w:val="1"/>
    <w:qFormat/>
    <w:uiPriority w:val="0"/>
    <w:pPr>
      <w:ind w:firstLine="420" w:firstLineChars="200"/>
    </w:p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style>
  <w:style w:type="paragraph" w:customStyle="1" w:styleId="38">
    <w:name w:val="Heading #2|1"/>
    <w:basedOn w:val="1"/>
    <w:qFormat/>
    <w:uiPriority w:val="0"/>
    <w:pPr>
      <w:widowControl w:val="0"/>
      <w:spacing w:after="580" w:line="634" w:lineRule="exact"/>
      <w:jc w:val="center"/>
      <w:outlineLvl w:val="1"/>
    </w:pPr>
    <w:rPr>
      <w:rFonts w:ascii="宋体" w:hAnsi="宋体"/>
      <w:sz w:val="44"/>
      <w:szCs w:val="44"/>
      <w:lang w:val="zh-TW" w:eastAsia="zh-TW" w:bidi="zh-TW"/>
    </w:rPr>
  </w:style>
  <w:style w:type="paragraph" w:customStyle="1" w:styleId="39">
    <w:name w:val="Body text|1"/>
    <w:basedOn w:val="1"/>
    <w:qFormat/>
    <w:uiPriority w:val="0"/>
    <w:pPr>
      <w:widowControl w:val="0"/>
      <w:spacing w:line="432" w:lineRule="auto"/>
      <w:ind w:firstLine="400"/>
    </w:pPr>
    <w:rPr>
      <w:rFonts w:ascii="宋体" w:hAnsi="宋体"/>
      <w:sz w:val="30"/>
      <w:szCs w:val="30"/>
      <w:lang w:val="zh-TW" w:eastAsia="zh-TW" w:bidi="zh-TW"/>
    </w:rPr>
  </w:style>
  <w:style w:type="paragraph" w:customStyle="1" w:styleId="40">
    <w:name w:val="Body text|2"/>
    <w:basedOn w:val="1"/>
    <w:qFormat/>
    <w:uiPriority w:val="0"/>
    <w:pPr>
      <w:widowControl w:val="0"/>
    </w:pPr>
    <w:rPr>
      <w:rFonts w:ascii="宋体" w:hAnsi="宋体"/>
      <w:sz w:val="26"/>
      <w:szCs w:val="26"/>
      <w:lang w:val="zh-TW" w:eastAsia="zh-TW" w:bidi="zh-TW"/>
    </w:rPr>
  </w:style>
  <w:style w:type="paragraph" w:customStyle="1" w:styleId="41">
    <w:name w:val="正文_0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样式1"/>
    <w:basedOn w:val="4"/>
    <w:qFormat/>
    <w:uiPriority w:val="0"/>
    <w:pPr>
      <w:spacing w:before="240" w:after="240" w:line="440" w:lineRule="exact"/>
    </w:pPr>
    <w:rPr>
      <w:rFonts w:eastAsia="楷体"/>
      <w:sz w:val="36"/>
      <w:szCs w:val="28"/>
    </w:rPr>
  </w:style>
  <w:style w:type="character" w:customStyle="1" w:styleId="43">
    <w:name w:val="font31"/>
    <w:qFormat/>
    <w:uiPriority w:val="0"/>
    <w:rPr>
      <w:rFonts w:hint="eastAsia" w:ascii="宋体" w:hAnsi="宋体" w:eastAsia="宋体" w:cs="宋体"/>
      <w:color w:val="000000"/>
      <w:sz w:val="21"/>
      <w:szCs w:val="21"/>
      <w:u w:val="none"/>
    </w:rPr>
  </w:style>
  <w:style w:type="paragraph" w:styleId="44">
    <w:name w:val="List Paragraph"/>
    <w:basedOn w:val="1"/>
    <w:qFormat/>
    <w:uiPriority w:val="34"/>
    <w:pPr>
      <w:ind w:firstLine="420" w:firstLineChars="200"/>
    </w:pPr>
    <w:rPr>
      <w:rFonts w:ascii="Times New Roman" w:hAnsi="Times New Roman" w:cs="Times New Roman"/>
    </w:rPr>
  </w:style>
  <w:style w:type="paragraph" w:customStyle="1" w:styleId="45">
    <w:name w:val="缺省文本"/>
    <w:basedOn w:val="1"/>
    <w:qFormat/>
    <w:uiPriority w:val="0"/>
    <w:pPr>
      <w:spacing w:before="20" w:after="20" w:line="400" w:lineRule="exact"/>
      <w:ind w:firstLine="504"/>
    </w:pPr>
    <w:rPr>
      <w:rFonts w:ascii="Times New Roman" w:hAnsi="Times New Roman" w:cs="Times New Roman"/>
      <w:szCs w:val="20"/>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49">
    <w:name w:val="批注框文本 Char"/>
    <w:basedOn w:val="25"/>
    <w:link w:val="14"/>
    <w:qFormat/>
    <w:uiPriority w:val="0"/>
    <w:rPr>
      <w:rFonts w:ascii="Arial" w:hAnsi="Arial" w:cs="宋体"/>
      <w:snapToGrid w:val="0"/>
      <w:spacing w:val="-1"/>
      <w:sz w:val="18"/>
      <w:szCs w:val="18"/>
      <w:lang w:eastAsia="en-US"/>
    </w:rPr>
  </w:style>
  <w:style w:type="character" w:customStyle="1" w:styleId="50">
    <w:name w:val="文档结构图 Char"/>
    <w:basedOn w:val="25"/>
    <w:link w:val="9"/>
    <w:qFormat/>
    <w:uiPriority w:val="0"/>
    <w:rPr>
      <w:rFonts w:ascii="宋体" w:hAnsi="Arial" w:cs="宋体"/>
      <w:snapToGrid w:val="0"/>
      <w:spacing w:val="-1"/>
      <w:sz w:val="18"/>
      <w:szCs w:val="18"/>
      <w:lang w:eastAsia="en-US"/>
    </w:rPr>
  </w:style>
  <w:style w:type="paragraph" w:customStyle="1" w:styleId="51">
    <w:name w:val="正文缩进1"/>
    <w:basedOn w:val="1"/>
    <w:next w:val="21"/>
    <w:qFormat/>
    <w:uiPriority w:val="0"/>
    <w:pPr>
      <w:ind w:firstLine="420" w:firstLineChars="200"/>
    </w:pPr>
  </w:style>
  <w:style w:type="character" w:customStyle="1" w:styleId="52">
    <w:name w:val="zisiblack2"/>
    <w:qFormat/>
    <w:uiPriority w:val="99"/>
    <w:rPr>
      <w:rFonts w:cs="Times New Roman"/>
    </w:rPr>
  </w:style>
  <w:style w:type="character" w:customStyle="1" w:styleId="53">
    <w:name w:val="16"/>
    <w:basedOn w:val="25"/>
    <w:qFormat/>
    <w:uiPriority w:val="0"/>
    <w:rPr>
      <w:rFonts w:hint="default" w:ascii="Times New Roman" w:hAnsi="Times New Roman" w:cs="Times New Roman"/>
    </w:rPr>
  </w:style>
  <w:style w:type="character" w:customStyle="1" w:styleId="54">
    <w:name w:val="15"/>
    <w:basedOn w:val="25"/>
    <w:qFormat/>
    <w:uiPriority w:val="0"/>
    <w:rPr>
      <w:rFonts w:hint="default" w:ascii="Times New Roman" w:hAnsi="Times New Roman" w:cs="Times New Roman"/>
    </w:rPr>
  </w:style>
  <w:style w:type="character" w:customStyle="1" w:styleId="55">
    <w:name w:val="10"/>
    <w:basedOn w:val="25"/>
    <w:qFormat/>
    <w:uiPriority w:val="0"/>
    <w:rPr>
      <w:rFonts w:hint="default" w:ascii="Times New Roman" w:hAnsi="Times New Roman" w:cs="Times New Roman"/>
    </w:rPr>
  </w:style>
  <w:style w:type="character" w:customStyle="1" w:styleId="56">
    <w:name w:val="fontstyle01"/>
    <w:qFormat/>
    <w:uiPriority w:val="0"/>
    <w:rPr>
      <w:rFonts w:hint="eastAsia" w:ascii="宋体" w:hAnsi="宋体" w:eastAsia="宋体"/>
      <w:color w:val="000000"/>
      <w:sz w:val="24"/>
      <w:szCs w:val="24"/>
    </w:rPr>
  </w:style>
  <w:style w:type="paragraph" w:customStyle="1" w:styleId="57">
    <w:name w:val="Blockquote"/>
    <w:basedOn w:val="1"/>
    <w:qFormat/>
    <w:uiPriority w:val="0"/>
    <w:pPr>
      <w:autoSpaceDE w:val="0"/>
      <w:autoSpaceDN w:val="0"/>
      <w:adjustRightInd w:val="0"/>
      <w:spacing w:before="100" w:beforeLines="0" w:after="100" w:afterLines="0"/>
      <w:ind w:left="360" w:right="360"/>
      <w:jc w:val="left"/>
    </w:pPr>
    <w:rPr>
      <w:kern w:val="0"/>
      <w:sz w:val="24"/>
    </w:rPr>
  </w:style>
  <w:style w:type="paragraph" w:customStyle="1" w:styleId="58">
    <w:name w:val="首行缩进"/>
    <w:basedOn w:val="1"/>
    <w:qFormat/>
    <w:uiPriority w:val="0"/>
    <w:pPr>
      <w:spacing w:line="300" w:lineRule="auto"/>
      <w:ind w:firstLine="420" w:firstLineChars="200"/>
    </w:pPr>
    <w:rPr>
      <w:rFonts w:eastAsia="方正书宋简体"/>
      <w:kern w:val="0"/>
      <w:sz w:val="20"/>
    </w:rPr>
  </w:style>
  <w:style w:type="paragraph" w:customStyle="1" w:styleId="59">
    <w:name w:val="一级条标题"/>
    <w:basedOn w:val="60"/>
    <w:next w:val="61"/>
    <w:qFormat/>
    <w:uiPriority w:val="0"/>
    <w:pPr>
      <w:outlineLvl w:val="2"/>
    </w:pPr>
    <w:rPr>
      <w:sz w:val="20"/>
    </w:rPr>
  </w:style>
  <w:style w:type="paragraph" w:customStyle="1" w:styleId="60">
    <w:name w:val="章标题"/>
    <w:next w:val="61"/>
    <w:qFormat/>
    <w:uiPriority w:val="0"/>
    <w:p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61">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62">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113</Pages>
  <Words>2065</Words>
  <Characters>2540</Characters>
  <Lines>1</Lines>
  <Paragraphs>1</Paragraphs>
  <TotalTime>1</TotalTime>
  <ScaleCrop>false</ScaleCrop>
  <LinksUpToDate>false</LinksUpToDate>
  <CharactersWithSpaces>2550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2023-09-05T04:49:00Z</dcterms:created>
  <dc:creator>仰望</dc:creator>
  <cp:lastModifiedBy>娇娇</cp:lastModifiedBy>
  <cp:lastPrinted>2025-03-06T01:18:00Z</cp:lastPrinted>
  <dcterms:modified xsi:type="dcterms:W3CDTF">2025-09-17T09:53:55Z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2023-09-01T08:44:53Z</vt:filetime>
  </property>
  <property fmtid="{D5CDD505-2E9C-101B-9397-08002B2CF9AE}" pid="4" name="KSOProductBuildVer">
    <vt:lpwstr>2052-12.1.0.22529</vt:lpwstr>
  </property>
  <property fmtid="{D5CDD505-2E9C-101B-9397-08002B2CF9AE}" pid="5" name="ICV">
    <vt:lpwstr>2EC909245C1A41DBAA971D6A9481C27E_13</vt:lpwstr>
  </property>
  <property fmtid="{D5CDD505-2E9C-101B-9397-08002B2CF9AE}" pid="6" name="KSOTemplateDocerSaveRecord">
    <vt:lpwstr>eyJoZGlkIjoiMDM3ODVmNjQ1NjQ3ODg4MjEzMTA2ZmFjZTgyOTBhOTkiLCJ1c2VySWQiOiI4Nzc2MTU5MjQifQ==</vt:lpwstr>
  </property>
</Properties>
</file>