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C1852">
      <w:pPr>
        <w:spacing w:line="220" w:lineRule="atLeas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材料提供说明</w:t>
      </w:r>
    </w:p>
    <w:p w14:paraId="2008FB19">
      <w:pPr>
        <w:spacing w:line="560" w:lineRule="atLeast"/>
        <w:jc w:val="center"/>
        <w:rPr>
          <w:rFonts w:asciiTheme="minorEastAsia" w:hAnsiTheme="minorEastAsia"/>
          <w:b/>
          <w:sz w:val="44"/>
          <w:szCs w:val="44"/>
        </w:rPr>
      </w:pPr>
    </w:p>
    <w:p w14:paraId="688AD1D1">
      <w:pPr>
        <w:spacing w:line="560" w:lineRule="atLeast"/>
        <w:ind w:firstLine="640" w:firstLineChars="20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针对此次问卷调查，</w:t>
      </w:r>
      <w:r>
        <w:rPr>
          <w:rFonts w:hint="eastAsia" w:ascii="仿宋_GB2312" w:eastAsia="仿宋_GB2312" w:hAnsiTheme="minorEastAsia"/>
          <w:b/>
          <w:sz w:val="32"/>
          <w:szCs w:val="32"/>
        </w:rPr>
        <w:t>提供资料清单：</w:t>
      </w:r>
    </w:p>
    <w:p w14:paraId="03D10218">
      <w:pPr>
        <w:spacing w:line="560" w:lineRule="atLeas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（1）提供采购需求问卷调查表；（2）提供针对本项目的设备技术参数指标、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产品优势、</w:t>
      </w:r>
      <w:r>
        <w:rPr>
          <w:rFonts w:hint="eastAsia" w:ascii="仿宋_GB2312" w:eastAsia="仿宋_GB2312" w:hAnsiTheme="minorEastAsia"/>
          <w:sz w:val="32"/>
          <w:szCs w:val="32"/>
        </w:rPr>
        <w:t>配套设施的技术方案。</w:t>
      </w:r>
    </w:p>
    <w:p w14:paraId="42FE68C7">
      <w:r>
        <w:br w:type="page"/>
      </w:r>
    </w:p>
    <w:p w14:paraId="7BD48269">
      <w:pPr>
        <w:pStyle w:val="10"/>
        <w:jc w:val="center"/>
        <w:rPr>
          <w:rFonts w:hint="default" w:ascii="仿宋" w:hAnsi="仿宋" w:eastAsia="仿宋" w:cs="仿宋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sz w:val="32"/>
          <w:szCs w:val="32"/>
        </w:rPr>
        <w:t>采购需求问卷调查表</w:t>
      </w:r>
    </w:p>
    <w:tbl>
      <w:tblPr>
        <w:tblStyle w:val="7"/>
        <w:tblW w:w="881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1"/>
        <w:gridCol w:w="6450"/>
      </w:tblGrid>
      <w:tr w14:paraId="02933A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8F8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公司名称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DD9AA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3DDD2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149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公司简介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285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40507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328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产业发展情况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304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65453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192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市场供给情况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468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7F53B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A96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同类项目历史成交价格情况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258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59E44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B05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涉及运行维护、升级更新、备品备件、耗材等后续采购（可另附说明）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CE0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3B1326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042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交付时间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C58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7CE8A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01D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服务响应时间及伴随服务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C09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5C769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453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质量保证期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E66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02AC4A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F38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对采购方人员的培训和技术支持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863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6CBC5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CD7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设备技术参数指标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配套设施的技术方案（可另附说明）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54E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0024B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1C6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产品的重要指标及优势</w:t>
            </w:r>
            <w:bookmarkStart w:id="0" w:name="_GoBack"/>
            <w:bookmarkEnd w:id="0"/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9A7A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0F7FD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0CA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报价单价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276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3CDEE6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183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调查对象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D7AF0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调查对象名称： </w:t>
            </w:r>
          </w:p>
          <w:p w14:paraId="2328AA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 （盖章）</w:t>
            </w:r>
          </w:p>
          <w:p w14:paraId="168EA7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                                    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月  日</w:t>
            </w:r>
          </w:p>
        </w:tc>
      </w:tr>
    </w:tbl>
    <w:p w14:paraId="0BDEEC16">
      <w:pPr>
        <w:rPr>
          <w:lang w:bidi="zh-CN"/>
        </w:rPr>
      </w:pPr>
    </w:p>
    <w:sectPr>
      <w:pgSz w:w="11906" w:h="16838"/>
      <w:pgMar w:top="1440" w:right="1690" w:bottom="1440" w:left="169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xZGYyYTRjMGJhNjM0YTY1YmVjMDhlY2FiZWM3ZDYifQ=="/>
  </w:docVars>
  <w:rsids>
    <w:rsidRoot w:val="001D3C9A"/>
    <w:rsid w:val="000458EB"/>
    <w:rsid w:val="0006281E"/>
    <w:rsid w:val="00067B69"/>
    <w:rsid w:val="000A23EC"/>
    <w:rsid w:val="000D705C"/>
    <w:rsid w:val="000F6742"/>
    <w:rsid w:val="00136514"/>
    <w:rsid w:val="00180B9D"/>
    <w:rsid w:val="001D3C9A"/>
    <w:rsid w:val="00201A53"/>
    <w:rsid w:val="00225E5F"/>
    <w:rsid w:val="00261BBA"/>
    <w:rsid w:val="00262548"/>
    <w:rsid w:val="00275A68"/>
    <w:rsid w:val="002C385C"/>
    <w:rsid w:val="00320383"/>
    <w:rsid w:val="00326730"/>
    <w:rsid w:val="00337C04"/>
    <w:rsid w:val="00406F07"/>
    <w:rsid w:val="004728F9"/>
    <w:rsid w:val="00484500"/>
    <w:rsid w:val="004C1AFB"/>
    <w:rsid w:val="004F1F10"/>
    <w:rsid w:val="00527B8D"/>
    <w:rsid w:val="00551B38"/>
    <w:rsid w:val="00561CAF"/>
    <w:rsid w:val="00592419"/>
    <w:rsid w:val="0059705C"/>
    <w:rsid w:val="005D6E97"/>
    <w:rsid w:val="005F3144"/>
    <w:rsid w:val="006976E6"/>
    <w:rsid w:val="006F038A"/>
    <w:rsid w:val="006F12AF"/>
    <w:rsid w:val="006F2B2D"/>
    <w:rsid w:val="006F3674"/>
    <w:rsid w:val="00700672"/>
    <w:rsid w:val="00764FD3"/>
    <w:rsid w:val="00795570"/>
    <w:rsid w:val="007F6C2E"/>
    <w:rsid w:val="00817D6E"/>
    <w:rsid w:val="00867A8F"/>
    <w:rsid w:val="008837F6"/>
    <w:rsid w:val="00891A93"/>
    <w:rsid w:val="008B02E0"/>
    <w:rsid w:val="008C07ED"/>
    <w:rsid w:val="008D50AA"/>
    <w:rsid w:val="00925FF9"/>
    <w:rsid w:val="00926ED6"/>
    <w:rsid w:val="009741C5"/>
    <w:rsid w:val="00987CC8"/>
    <w:rsid w:val="009A23DC"/>
    <w:rsid w:val="00A04064"/>
    <w:rsid w:val="00A12D71"/>
    <w:rsid w:val="00A142A7"/>
    <w:rsid w:val="00A14EFF"/>
    <w:rsid w:val="00A278C4"/>
    <w:rsid w:val="00A43EAB"/>
    <w:rsid w:val="00A623C1"/>
    <w:rsid w:val="00A8441C"/>
    <w:rsid w:val="00AD2EDB"/>
    <w:rsid w:val="00B46C9D"/>
    <w:rsid w:val="00B50CDD"/>
    <w:rsid w:val="00B67FD4"/>
    <w:rsid w:val="00BF67A4"/>
    <w:rsid w:val="00BF73FD"/>
    <w:rsid w:val="00C07722"/>
    <w:rsid w:val="00C94668"/>
    <w:rsid w:val="00CC7C08"/>
    <w:rsid w:val="00D34EDA"/>
    <w:rsid w:val="00DB1928"/>
    <w:rsid w:val="00DD1107"/>
    <w:rsid w:val="00DF384A"/>
    <w:rsid w:val="00E050B0"/>
    <w:rsid w:val="00E254F3"/>
    <w:rsid w:val="00E33A8D"/>
    <w:rsid w:val="00E83383"/>
    <w:rsid w:val="00EB5FCF"/>
    <w:rsid w:val="00EC3B0C"/>
    <w:rsid w:val="00ED5CAE"/>
    <w:rsid w:val="00EE688B"/>
    <w:rsid w:val="00F17038"/>
    <w:rsid w:val="00F5512E"/>
    <w:rsid w:val="00F75A6A"/>
    <w:rsid w:val="00FB5055"/>
    <w:rsid w:val="00FB64C5"/>
    <w:rsid w:val="00FC01B0"/>
    <w:rsid w:val="00FC0CEF"/>
    <w:rsid w:val="00FD49E8"/>
    <w:rsid w:val="02C91B07"/>
    <w:rsid w:val="031E626E"/>
    <w:rsid w:val="036D620A"/>
    <w:rsid w:val="0B6E2168"/>
    <w:rsid w:val="0F797CE3"/>
    <w:rsid w:val="116C2C30"/>
    <w:rsid w:val="136E69AA"/>
    <w:rsid w:val="141B7423"/>
    <w:rsid w:val="19CC3BB9"/>
    <w:rsid w:val="1AA1730D"/>
    <w:rsid w:val="1B593B2F"/>
    <w:rsid w:val="1E4A0E5C"/>
    <w:rsid w:val="1E9532D5"/>
    <w:rsid w:val="1FD53D5E"/>
    <w:rsid w:val="26A47D3D"/>
    <w:rsid w:val="28F95257"/>
    <w:rsid w:val="297D2269"/>
    <w:rsid w:val="2A344295"/>
    <w:rsid w:val="2B6C0288"/>
    <w:rsid w:val="2DCD18F0"/>
    <w:rsid w:val="2E8624BB"/>
    <w:rsid w:val="3018033C"/>
    <w:rsid w:val="30642446"/>
    <w:rsid w:val="328448E8"/>
    <w:rsid w:val="34737E8A"/>
    <w:rsid w:val="358E4F55"/>
    <w:rsid w:val="37127B60"/>
    <w:rsid w:val="3D967EEE"/>
    <w:rsid w:val="43AA00DE"/>
    <w:rsid w:val="4497751A"/>
    <w:rsid w:val="47D92F42"/>
    <w:rsid w:val="492A2CBB"/>
    <w:rsid w:val="49412D68"/>
    <w:rsid w:val="4A2B5A67"/>
    <w:rsid w:val="4CA4261D"/>
    <w:rsid w:val="4D58498F"/>
    <w:rsid w:val="512E55DB"/>
    <w:rsid w:val="578875DC"/>
    <w:rsid w:val="59006615"/>
    <w:rsid w:val="5B832976"/>
    <w:rsid w:val="5BE37677"/>
    <w:rsid w:val="60B71B8D"/>
    <w:rsid w:val="64941130"/>
    <w:rsid w:val="667F72AD"/>
    <w:rsid w:val="69BF066D"/>
    <w:rsid w:val="6A5678DC"/>
    <w:rsid w:val="6CB93EC0"/>
    <w:rsid w:val="735F1405"/>
    <w:rsid w:val="7C470169"/>
    <w:rsid w:val="7EAC58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938"/>
    </w:pPr>
    <w:rPr>
      <w:rFonts w:ascii="仿宋" w:hAnsi="仿宋" w:eastAsia="仿宋" w:cs="仿宋"/>
      <w:sz w:val="24"/>
      <w:lang w:val="zh-CN" w:bidi="zh-CN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kern w:val="0"/>
      <w:sz w:val="20"/>
      <w:szCs w:val="20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customStyle="1" w:styleId="11">
    <w:name w:val="_Style 3"/>
    <w:next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font71"/>
    <w:basedOn w:val="9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3">
    <w:name w:val="font91"/>
    <w:basedOn w:val="9"/>
    <w:qFormat/>
    <w:uiPriority w:val="0"/>
    <w:rPr>
      <w:rFonts w:ascii="方正小标宋_GBK" w:hAnsi="方正小标宋_GBK" w:eastAsia="方正小标宋_GBK" w:cs="方正小标宋_GBK"/>
      <w:color w:val="000000"/>
      <w:sz w:val="28"/>
      <w:szCs w:val="28"/>
      <w:u w:val="none"/>
    </w:rPr>
  </w:style>
  <w:style w:type="character" w:customStyle="1" w:styleId="14">
    <w:name w:val="页眉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E7E5D-5AAC-4C87-AAD3-FF70EA7847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221</Words>
  <Characters>224</Characters>
  <Lines>2</Lines>
  <Paragraphs>1</Paragraphs>
  <TotalTime>3</TotalTime>
  <ScaleCrop>false</ScaleCrop>
  <LinksUpToDate>false</LinksUpToDate>
  <CharactersWithSpaces>266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2022-07-28T07:07:00Z</dcterms:created>
  <dc:creator>ZengBi</dc:creator>
  <cp:lastModifiedBy>李昕远</cp:lastModifiedBy>
  <cp:lastPrinted>2021-06-02T00:37:00Z</cp:lastPrinted>
  <dcterms:modified xsi:type="dcterms:W3CDTF">2025-06-30T05:11:02Z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ABDE64AA09C34293B50CCB3260B6FAA1</vt:lpwstr>
  </property>
  <property fmtid="{D5CDD505-2E9C-101B-9397-08002B2CF9AE}" pid="4" name="KSOTemplateDocerSaveRecord">
    <vt:lpwstr>eyJoZGlkIjoiMWI5YmRiMDY2OTdlMWY0MWVlYzgyNzMwZGYwNjJmODAiLCJ1c2VySWQiOiIzNTY4Nzc3OTIifQ==</vt:lpwstr>
  </property>
</Properties>
</file>